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53" w:rsidRPr="00D74553" w:rsidRDefault="00D74553" w:rsidP="00D74553">
      <w:pPr>
        <w:ind w:right="75"/>
        <w:jc w:val="center"/>
        <w:rPr>
          <w:rFonts w:ascii="Arial" w:hAnsi="Arial" w:cs="Arial"/>
          <w:b/>
          <w:i/>
          <w:sz w:val="22"/>
          <w:szCs w:val="22"/>
        </w:rPr>
      </w:pPr>
      <w:r w:rsidRPr="00D74553">
        <w:rPr>
          <w:rFonts w:ascii="Arial" w:hAnsi="Arial" w:cs="Arial"/>
          <w:b/>
          <w:i/>
          <w:sz w:val="22"/>
          <w:szCs w:val="22"/>
        </w:rPr>
        <w:t>Общество с ограниченной ответственностью «Симбирские краски»</w:t>
      </w:r>
    </w:p>
    <w:p w:rsidR="00D74553" w:rsidRDefault="00D74553" w:rsidP="00D74553">
      <w:pPr>
        <w:ind w:right="75"/>
        <w:jc w:val="center"/>
        <w:rPr>
          <w:rFonts w:ascii="Arial" w:hAnsi="Arial" w:cs="Arial"/>
          <w:b/>
          <w:sz w:val="16"/>
          <w:szCs w:val="16"/>
        </w:rPr>
      </w:pPr>
      <w:r w:rsidRPr="00D74553">
        <w:rPr>
          <w:rFonts w:ascii="Arial" w:hAnsi="Arial" w:cs="Arial"/>
          <w:b/>
          <w:sz w:val="16"/>
          <w:szCs w:val="16"/>
        </w:rPr>
        <w:t xml:space="preserve">432054, г. Ульяновск, ул. Камышинская,42А, тел./ факс: </w:t>
      </w:r>
      <w:r w:rsidRPr="00D74553">
        <w:rPr>
          <w:rFonts w:ascii="Arial" w:hAnsi="Arial" w:cs="Arial"/>
          <w:b/>
          <w:sz w:val="16"/>
          <w:szCs w:val="16"/>
          <w:highlight w:val="yellow"/>
        </w:rPr>
        <w:t>(8422) 68-70-96</w:t>
      </w:r>
      <w:r w:rsidRPr="00D74553">
        <w:rPr>
          <w:rFonts w:ascii="Arial" w:hAnsi="Arial" w:cs="Arial"/>
          <w:b/>
          <w:sz w:val="16"/>
          <w:szCs w:val="16"/>
        </w:rPr>
        <w:t xml:space="preserve">, моб. Тел. </w:t>
      </w:r>
      <w:r w:rsidRPr="00D74553">
        <w:rPr>
          <w:rFonts w:ascii="Arial" w:hAnsi="Arial" w:cs="Arial"/>
          <w:b/>
          <w:sz w:val="16"/>
          <w:szCs w:val="16"/>
          <w:highlight w:val="yellow"/>
        </w:rPr>
        <w:t>8-917-620-05-28</w:t>
      </w:r>
      <w:r w:rsidRPr="00D74553">
        <w:rPr>
          <w:rFonts w:ascii="Arial" w:hAnsi="Arial" w:cs="Arial"/>
          <w:b/>
          <w:sz w:val="16"/>
          <w:szCs w:val="16"/>
        </w:rPr>
        <w:t xml:space="preserve">, адрес эл. Почты: </w:t>
      </w:r>
      <w:hyperlink r:id="rId6" w:history="1">
        <w:r w:rsidRPr="00D74553">
          <w:rPr>
            <w:rStyle w:val="a7"/>
            <w:rFonts w:ascii="Arial" w:hAnsi="Arial" w:cs="Arial"/>
            <w:b/>
            <w:sz w:val="16"/>
            <w:szCs w:val="16"/>
            <w:highlight w:val="yellow"/>
          </w:rPr>
          <w:t>simkraski@mail.ru</w:t>
        </w:r>
      </w:hyperlink>
    </w:p>
    <w:p w:rsidR="00D74553" w:rsidRPr="00D74553" w:rsidRDefault="00D74553" w:rsidP="00D74553">
      <w:pPr>
        <w:ind w:right="75"/>
        <w:jc w:val="center"/>
        <w:rPr>
          <w:rFonts w:ascii="Arial" w:hAnsi="Arial" w:cs="Arial"/>
          <w:b/>
          <w:sz w:val="16"/>
          <w:szCs w:val="16"/>
        </w:rPr>
      </w:pPr>
    </w:p>
    <w:p w:rsidR="00D74553" w:rsidRDefault="00D74553" w:rsidP="00FC4698">
      <w:pPr>
        <w:ind w:right="75"/>
        <w:jc w:val="center"/>
        <w:rPr>
          <w:b/>
          <w:sz w:val="20"/>
          <w:szCs w:val="20"/>
        </w:rPr>
      </w:pPr>
    </w:p>
    <w:p w:rsidR="00766892" w:rsidRDefault="00766892" w:rsidP="00FC4698">
      <w:pPr>
        <w:ind w:right="75"/>
        <w:jc w:val="center"/>
        <w:rPr>
          <w:b/>
          <w:sz w:val="20"/>
          <w:szCs w:val="20"/>
        </w:rPr>
      </w:pPr>
      <w:r w:rsidRPr="00766892">
        <w:rPr>
          <w:b/>
          <w:sz w:val="20"/>
          <w:szCs w:val="20"/>
        </w:rPr>
        <w:t>Современный взгляд на выбор огнезащитных материалов</w:t>
      </w:r>
    </w:p>
    <w:p w:rsidR="00F77C14" w:rsidRDefault="00F77C14" w:rsidP="00FC4698">
      <w:pPr>
        <w:ind w:right="75"/>
        <w:jc w:val="center"/>
        <w:rPr>
          <w:b/>
          <w:sz w:val="20"/>
          <w:szCs w:val="20"/>
        </w:rPr>
      </w:pPr>
    </w:p>
    <w:p w:rsidR="00766892" w:rsidRDefault="00766892" w:rsidP="007A4D0B">
      <w:pPr>
        <w:ind w:right="75"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При проектировании систем противопожарной защиты и выборе огнезащитного материала следует руководствоваться положениями Федерального закона от 22.07.2008 г. № 123-ФЗ «Технический регламент  о требованиях пожарной безопасности» (в редакции федеральных законов от 10.07.2012 г. № 117-ФЗ, от 02.07.2013 г. №185-ФЗ, от 23.06.2014 г. № 160-ФЗ).</w:t>
      </w:r>
    </w:p>
    <w:p w:rsidR="007A4D0B" w:rsidRDefault="007A4D0B" w:rsidP="007A4D0B">
      <w:pPr>
        <w:ind w:right="75" w:firstLine="708"/>
        <w:jc w:val="both"/>
        <w:rPr>
          <w:sz w:val="20"/>
          <w:szCs w:val="20"/>
        </w:rPr>
      </w:pPr>
    </w:p>
    <w:p w:rsidR="007A4D0B" w:rsidRPr="007A4D0B" w:rsidRDefault="007A4D0B" w:rsidP="007A4D0B">
      <w:pPr>
        <w:ind w:right="75" w:firstLine="708"/>
        <w:jc w:val="both"/>
        <w:rPr>
          <w:b/>
          <w:sz w:val="20"/>
          <w:szCs w:val="20"/>
        </w:rPr>
      </w:pPr>
      <w:r w:rsidRPr="007A4D0B">
        <w:rPr>
          <w:b/>
          <w:sz w:val="20"/>
          <w:szCs w:val="20"/>
        </w:rPr>
        <w:t>№ 123-ФЗ «Технический регламент  о требованиях пожарной безопасности»</w:t>
      </w:r>
    </w:p>
    <w:p w:rsidR="000D6ABE" w:rsidRDefault="000D6ABE" w:rsidP="007A4D0B">
      <w:pPr>
        <w:ind w:right="75" w:firstLine="708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0D6ABE">
        <w:rPr>
          <w:sz w:val="20"/>
          <w:szCs w:val="20"/>
        </w:rPr>
        <w:t>Глава 1. ОБЩИЕ ПОЛОЖЕНИЯ</w:t>
      </w:r>
    </w:p>
    <w:p w:rsidR="000D6ABE" w:rsidRDefault="000D6ABE" w:rsidP="00766892">
      <w:pPr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0D6ABE" w:rsidRDefault="000D6ABE" w:rsidP="00766892">
      <w:pPr>
        <w:ind w:right="75"/>
        <w:jc w:val="both"/>
        <w:rPr>
          <w:sz w:val="20"/>
          <w:szCs w:val="20"/>
        </w:rPr>
      </w:pPr>
      <w:r w:rsidRPr="000D6ABE">
        <w:rPr>
          <w:sz w:val="20"/>
          <w:szCs w:val="20"/>
        </w:rPr>
        <w:t>Статья 4. Техническое регулирование в области пожарной безопасности</w:t>
      </w:r>
    </w:p>
    <w:p w:rsidR="000D6ABE" w:rsidRDefault="000D6ABE" w:rsidP="00766892">
      <w:pPr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4F55F3" w:rsidRPr="004F55F3" w:rsidRDefault="004F55F3" w:rsidP="004F55F3">
      <w:pPr>
        <w:ind w:right="75"/>
        <w:jc w:val="both"/>
        <w:rPr>
          <w:sz w:val="20"/>
          <w:szCs w:val="20"/>
        </w:rPr>
      </w:pPr>
      <w:r w:rsidRPr="004F55F3">
        <w:rPr>
          <w:sz w:val="20"/>
          <w:szCs w:val="20"/>
        </w:rPr>
        <w:t>2.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</w:p>
    <w:p w:rsidR="004F55F3" w:rsidRDefault="004F55F3" w:rsidP="004F55F3">
      <w:pPr>
        <w:ind w:right="75"/>
        <w:jc w:val="both"/>
        <w:rPr>
          <w:sz w:val="20"/>
          <w:szCs w:val="20"/>
        </w:rPr>
      </w:pPr>
      <w:r w:rsidRPr="004F55F3">
        <w:rPr>
          <w:sz w:val="20"/>
          <w:szCs w:val="20"/>
        </w:rPr>
        <w:t>3.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0D6ABE" w:rsidRPr="00766892" w:rsidRDefault="004F55F3" w:rsidP="00766892">
      <w:pPr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E1277C" w:rsidRDefault="00E1277C" w:rsidP="007A4D0B">
      <w:pPr>
        <w:ind w:right="75" w:firstLine="708"/>
        <w:jc w:val="both"/>
        <w:rPr>
          <w:sz w:val="20"/>
          <w:szCs w:val="20"/>
        </w:rPr>
      </w:pPr>
      <w:r w:rsidRPr="00766892">
        <w:rPr>
          <w:sz w:val="20"/>
          <w:szCs w:val="20"/>
        </w:rPr>
        <w:t>Глава 14. СИСТЕМЫ ПРОТИВОПОЖАРНОЙ ЗАЩИТЫ</w:t>
      </w:r>
    </w:p>
    <w:p w:rsidR="00766892" w:rsidRPr="00766892" w:rsidRDefault="00766892" w:rsidP="00766892">
      <w:pPr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E1277C" w:rsidRDefault="00E1277C" w:rsidP="00766892">
      <w:pPr>
        <w:ind w:right="75"/>
        <w:jc w:val="both"/>
        <w:rPr>
          <w:sz w:val="20"/>
          <w:szCs w:val="20"/>
        </w:rPr>
      </w:pPr>
      <w:r w:rsidRPr="00766892">
        <w:rPr>
          <w:sz w:val="20"/>
          <w:szCs w:val="20"/>
        </w:rPr>
        <w:t>Статья 52. Способы защиты людей и имущества от воздействия опасных факторов пожара</w:t>
      </w:r>
    </w:p>
    <w:p w:rsidR="00766892" w:rsidRDefault="00766892" w:rsidP="00766892">
      <w:pPr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E1277C" w:rsidRDefault="00E1277C" w:rsidP="00766892">
      <w:pPr>
        <w:ind w:right="75"/>
        <w:jc w:val="both"/>
        <w:rPr>
          <w:sz w:val="20"/>
          <w:szCs w:val="20"/>
        </w:rPr>
      </w:pPr>
      <w:r w:rsidRPr="00766892">
        <w:rPr>
          <w:sz w:val="20"/>
          <w:szCs w:val="20"/>
        </w:rPr>
        <w:t>6) применение огнезащитных составов (в том числе антипиренов и огнезащитных красок) и строительных материалов (облицовок) для повышения пределов огнестойкости строительных конструкций</w:t>
      </w:r>
      <w:r w:rsidR="00766892">
        <w:rPr>
          <w:sz w:val="20"/>
          <w:szCs w:val="20"/>
        </w:rPr>
        <w:t>»</w:t>
      </w:r>
    </w:p>
    <w:p w:rsidR="007A4D0B" w:rsidRDefault="007A4D0B" w:rsidP="007A4D0B">
      <w:pPr>
        <w:ind w:right="75" w:firstLine="708"/>
        <w:jc w:val="both"/>
        <w:rPr>
          <w:sz w:val="20"/>
          <w:szCs w:val="20"/>
        </w:rPr>
      </w:pPr>
    </w:p>
    <w:p w:rsidR="000D6ABE" w:rsidRDefault="004F55F3" w:rsidP="007A4D0B">
      <w:pPr>
        <w:ind w:right="75" w:firstLine="708"/>
        <w:jc w:val="both"/>
        <w:rPr>
          <w:sz w:val="20"/>
          <w:szCs w:val="20"/>
        </w:rPr>
      </w:pPr>
      <w:r w:rsidRPr="007A4D0B">
        <w:rPr>
          <w:b/>
          <w:sz w:val="20"/>
          <w:szCs w:val="20"/>
        </w:rPr>
        <w:t xml:space="preserve">ГОСТ </w:t>
      </w:r>
      <w:proofErr w:type="gramStart"/>
      <w:r w:rsidRPr="007A4D0B">
        <w:rPr>
          <w:b/>
          <w:sz w:val="20"/>
          <w:szCs w:val="20"/>
        </w:rPr>
        <w:t>Р</w:t>
      </w:r>
      <w:proofErr w:type="gramEnd"/>
      <w:r w:rsidRPr="007A4D0B">
        <w:rPr>
          <w:b/>
          <w:sz w:val="20"/>
          <w:szCs w:val="20"/>
        </w:rPr>
        <w:t xml:space="preserve"> 53295-2009</w:t>
      </w:r>
      <w:r>
        <w:rPr>
          <w:sz w:val="20"/>
          <w:szCs w:val="20"/>
        </w:rPr>
        <w:t xml:space="preserve"> «Средства огнезащиты для стальных конструкций. Общие требования. Метод определения огнезащитной эффективности»</w:t>
      </w:r>
    </w:p>
    <w:p w:rsidR="00F77C14" w:rsidRDefault="004F55F3" w:rsidP="004F55F3">
      <w:pPr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4F55F3">
        <w:rPr>
          <w:sz w:val="20"/>
          <w:szCs w:val="20"/>
        </w:rPr>
        <w:t xml:space="preserve">3 </w:t>
      </w:r>
      <w:r w:rsidR="00F77C14">
        <w:rPr>
          <w:sz w:val="20"/>
          <w:szCs w:val="20"/>
        </w:rPr>
        <w:t>………………</w:t>
      </w:r>
    </w:p>
    <w:p w:rsidR="004F55F3" w:rsidRDefault="004F55F3" w:rsidP="004F55F3">
      <w:pPr>
        <w:ind w:right="75"/>
        <w:jc w:val="both"/>
        <w:rPr>
          <w:sz w:val="20"/>
          <w:szCs w:val="20"/>
        </w:rPr>
      </w:pPr>
      <w:r w:rsidRPr="004F55F3">
        <w:rPr>
          <w:sz w:val="20"/>
          <w:szCs w:val="20"/>
        </w:rPr>
        <w:t>Термины и определения</w:t>
      </w:r>
    </w:p>
    <w:p w:rsidR="004F55F3" w:rsidRDefault="004F55F3" w:rsidP="004F55F3">
      <w:pPr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4F55F3" w:rsidRPr="004F55F3" w:rsidRDefault="004F55F3" w:rsidP="004F55F3">
      <w:pPr>
        <w:ind w:right="75"/>
        <w:jc w:val="both"/>
        <w:rPr>
          <w:sz w:val="20"/>
          <w:szCs w:val="20"/>
        </w:rPr>
      </w:pPr>
      <w:r w:rsidRPr="004F55F3">
        <w:rPr>
          <w:sz w:val="20"/>
          <w:szCs w:val="20"/>
        </w:rPr>
        <w:t>3.6 конструктивный способ огнезащиты: Облицовка объекта огнезащиты материалами или</w:t>
      </w:r>
    </w:p>
    <w:p w:rsidR="004F55F3" w:rsidRPr="004F55F3" w:rsidRDefault="004F55F3" w:rsidP="004F55F3">
      <w:pPr>
        <w:ind w:right="75"/>
        <w:jc w:val="both"/>
        <w:rPr>
          <w:sz w:val="20"/>
          <w:szCs w:val="20"/>
        </w:rPr>
      </w:pPr>
      <w:r w:rsidRPr="004F55F3">
        <w:rPr>
          <w:sz w:val="20"/>
          <w:szCs w:val="20"/>
        </w:rPr>
        <w:t>иные конструктивные решения по его огнезащите.</w:t>
      </w:r>
    </w:p>
    <w:p w:rsidR="004F55F3" w:rsidRPr="004F55F3" w:rsidRDefault="004F55F3" w:rsidP="004F55F3">
      <w:pPr>
        <w:ind w:right="75"/>
        <w:jc w:val="both"/>
        <w:rPr>
          <w:sz w:val="20"/>
          <w:szCs w:val="20"/>
        </w:rPr>
      </w:pPr>
      <w:r w:rsidRPr="004F55F3">
        <w:rPr>
          <w:sz w:val="20"/>
          <w:szCs w:val="20"/>
        </w:rPr>
        <w:t xml:space="preserve">3.7 комбинированный способ огнезащиты: Сочетания различных способов </w:t>
      </w:r>
      <w:proofErr w:type="gramStart"/>
      <w:r w:rsidRPr="004F55F3">
        <w:rPr>
          <w:sz w:val="20"/>
          <w:szCs w:val="20"/>
        </w:rPr>
        <w:t>огнезащитной</w:t>
      </w:r>
      <w:proofErr w:type="gramEnd"/>
    </w:p>
    <w:p w:rsidR="004F55F3" w:rsidRDefault="004F55F3" w:rsidP="004F55F3">
      <w:pPr>
        <w:ind w:right="75"/>
        <w:jc w:val="both"/>
        <w:rPr>
          <w:sz w:val="20"/>
          <w:szCs w:val="20"/>
        </w:rPr>
      </w:pPr>
      <w:r w:rsidRPr="004F55F3">
        <w:rPr>
          <w:sz w:val="20"/>
          <w:szCs w:val="20"/>
        </w:rPr>
        <w:t>обработки</w:t>
      </w:r>
      <w:proofErr w:type="gramStart"/>
      <w:r w:rsidRPr="004F55F3">
        <w:rPr>
          <w:sz w:val="20"/>
          <w:szCs w:val="20"/>
        </w:rPr>
        <w:t>.</w:t>
      </w:r>
      <w:r>
        <w:rPr>
          <w:sz w:val="20"/>
          <w:szCs w:val="20"/>
        </w:rPr>
        <w:t>»</w:t>
      </w:r>
      <w:proofErr w:type="gramEnd"/>
    </w:p>
    <w:p w:rsidR="007A4D0B" w:rsidRDefault="007A4D0B" w:rsidP="007A4D0B">
      <w:pPr>
        <w:ind w:right="75" w:firstLine="708"/>
        <w:jc w:val="both"/>
        <w:rPr>
          <w:sz w:val="20"/>
          <w:szCs w:val="20"/>
        </w:rPr>
      </w:pPr>
    </w:p>
    <w:p w:rsidR="00121180" w:rsidRPr="00766892" w:rsidRDefault="00121180" w:rsidP="007A4D0B">
      <w:pPr>
        <w:ind w:right="75" w:firstLine="708"/>
        <w:jc w:val="both"/>
        <w:rPr>
          <w:sz w:val="20"/>
          <w:szCs w:val="20"/>
        </w:rPr>
      </w:pPr>
      <w:r w:rsidRPr="007A4D0B">
        <w:rPr>
          <w:b/>
          <w:sz w:val="20"/>
          <w:szCs w:val="20"/>
        </w:rPr>
        <w:t>СП 2.13130.2012</w:t>
      </w:r>
      <w:r w:rsidR="004F55F3">
        <w:rPr>
          <w:sz w:val="20"/>
          <w:szCs w:val="20"/>
        </w:rPr>
        <w:t xml:space="preserve"> «</w:t>
      </w:r>
      <w:r w:rsidRPr="00766892">
        <w:rPr>
          <w:sz w:val="20"/>
          <w:szCs w:val="20"/>
        </w:rPr>
        <w:t>Системы противопожарной защиты</w:t>
      </w:r>
      <w:r w:rsidR="004F55F3">
        <w:rPr>
          <w:sz w:val="20"/>
          <w:szCs w:val="20"/>
        </w:rPr>
        <w:t>. Обеспечение огнестойкости объектов защиты»</w:t>
      </w:r>
    </w:p>
    <w:p w:rsidR="00F77C14" w:rsidRDefault="004F55F3" w:rsidP="004F55F3">
      <w:pPr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="00F77C14">
        <w:rPr>
          <w:sz w:val="20"/>
          <w:szCs w:val="20"/>
        </w:rPr>
        <w:t>…………………………</w:t>
      </w:r>
    </w:p>
    <w:p w:rsidR="00121180" w:rsidRPr="00766892" w:rsidRDefault="00121180" w:rsidP="004F55F3">
      <w:pPr>
        <w:ind w:right="75"/>
        <w:jc w:val="both"/>
        <w:rPr>
          <w:sz w:val="20"/>
          <w:szCs w:val="20"/>
        </w:rPr>
      </w:pPr>
      <w:r w:rsidRPr="00766892">
        <w:rPr>
          <w:sz w:val="20"/>
          <w:szCs w:val="20"/>
        </w:rPr>
        <w:t xml:space="preserve">3.2 </w:t>
      </w:r>
      <w:r w:rsidRPr="00141502">
        <w:rPr>
          <w:b/>
          <w:sz w:val="20"/>
          <w:szCs w:val="20"/>
        </w:rPr>
        <w:t>конструктивная огнезащита</w:t>
      </w:r>
      <w:r w:rsidRPr="00766892">
        <w:rPr>
          <w:sz w:val="20"/>
          <w:szCs w:val="20"/>
        </w:rPr>
        <w:t>: Способ огнезащиты строительных</w:t>
      </w:r>
      <w:r w:rsidR="004F55F3">
        <w:rPr>
          <w:sz w:val="20"/>
          <w:szCs w:val="20"/>
        </w:rPr>
        <w:t xml:space="preserve"> </w:t>
      </w:r>
      <w:r w:rsidRPr="00766892">
        <w:rPr>
          <w:sz w:val="20"/>
          <w:szCs w:val="20"/>
        </w:rPr>
        <w:t>конструкций, основанный на создании на обогреваемой поверхности</w:t>
      </w:r>
      <w:r w:rsidR="004F55F3">
        <w:rPr>
          <w:sz w:val="20"/>
          <w:szCs w:val="20"/>
        </w:rPr>
        <w:t xml:space="preserve"> </w:t>
      </w:r>
      <w:r w:rsidRPr="00766892">
        <w:rPr>
          <w:sz w:val="20"/>
          <w:szCs w:val="20"/>
        </w:rPr>
        <w:t xml:space="preserve">конструкции теплоизоляционного слоя средства огнезащиты. К конструктивной огнезащите относятся толстослойные напыляемые составы, огнезащитные обмазки, штукатурки, облицовка плитными, листовыми и другими </w:t>
      </w:r>
      <w:proofErr w:type="gramStart"/>
      <w:r w:rsidRPr="00766892">
        <w:rPr>
          <w:sz w:val="20"/>
          <w:szCs w:val="20"/>
        </w:rPr>
        <w:t>огне</w:t>
      </w:r>
      <w:proofErr w:type="gramEnd"/>
    </w:p>
    <w:p w:rsidR="00121180" w:rsidRPr="00766892" w:rsidRDefault="00121180" w:rsidP="004F55F3">
      <w:pPr>
        <w:ind w:right="75"/>
        <w:jc w:val="both"/>
        <w:rPr>
          <w:sz w:val="20"/>
          <w:szCs w:val="20"/>
        </w:rPr>
      </w:pPr>
      <w:r w:rsidRPr="00766892">
        <w:rPr>
          <w:sz w:val="20"/>
          <w:szCs w:val="20"/>
        </w:rPr>
        <w:t xml:space="preserve">защитными материалами, в том числе на каркасе, с воздушными прослойками, а также </w:t>
      </w:r>
      <w:r w:rsidRPr="004F55F3">
        <w:rPr>
          <w:b/>
          <w:sz w:val="20"/>
          <w:szCs w:val="20"/>
        </w:rPr>
        <w:t>комбинации данных материалов, в том числе с тонкослойными</w:t>
      </w:r>
      <w:r w:rsidR="004F55F3">
        <w:rPr>
          <w:b/>
          <w:sz w:val="20"/>
          <w:szCs w:val="20"/>
        </w:rPr>
        <w:t xml:space="preserve"> </w:t>
      </w:r>
      <w:r w:rsidRPr="004F55F3">
        <w:rPr>
          <w:b/>
          <w:sz w:val="20"/>
          <w:szCs w:val="20"/>
        </w:rPr>
        <w:t>вспучивающимися покрытиями</w:t>
      </w:r>
      <w:r w:rsidRPr="00766892">
        <w:rPr>
          <w:sz w:val="20"/>
          <w:szCs w:val="20"/>
        </w:rPr>
        <w:t>. Способ нанесения (крепления) огнезащиты</w:t>
      </w:r>
    </w:p>
    <w:p w:rsidR="00121180" w:rsidRPr="00766892" w:rsidRDefault="00121180" w:rsidP="004F55F3">
      <w:pPr>
        <w:ind w:right="75"/>
        <w:jc w:val="both"/>
        <w:rPr>
          <w:sz w:val="20"/>
          <w:szCs w:val="20"/>
        </w:rPr>
      </w:pPr>
      <w:r w:rsidRPr="00766892">
        <w:rPr>
          <w:sz w:val="20"/>
          <w:szCs w:val="20"/>
        </w:rPr>
        <w:t>должен соответствовать способу, описанному в протоколе испытаний на огнестойкость и в проекте огнезащиты.</w:t>
      </w:r>
    </w:p>
    <w:p w:rsidR="00121180" w:rsidRDefault="00121180" w:rsidP="004F55F3">
      <w:pPr>
        <w:ind w:right="75"/>
        <w:jc w:val="both"/>
        <w:rPr>
          <w:sz w:val="20"/>
          <w:szCs w:val="20"/>
        </w:rPr>
      </w:pPr>
      <w:r w:rsidRPr="00766892">
        <w:rPr>
          <w:sz w:val="20"/>
          <w:szCs w:val="20"/>
        </w:rPr>
        <w:t>3.3 тонкослойное огнезащитное покрытие (вспучивающееся покрытие,</w:t>
      </w:r>
      <w:r w:rsidR="004F55F3">
        <w:rPr>
          <w:sz w:val="20"/>
          <w:szCs w:val="20"/>
        </w:rPr>
        <w:t xml:space="preserve"> </w:t>
      </w:r>
      <w:r w:rsidRPr="00766892">
        <w:rPr>
          <w:sz w:val="20"/>
          <w:szCs w:val="20"/>
        </w:rPr>
        <w:t>краска): Способ огнезащиты строительных конструкций, основанный на несении на обогреваемую поверхность конструкции специальных лакокрасочных составов с толщиной сухого слоя не превышающей 3 мм, увеличивающих ее многократно при нагревании</w:t>
      </w:r>
      <w:proofErr w:type="gramStart"/>
      <w:r w:rsidRPr="00766892">
        <w:rPr>
          <w:sz w:val="20"/>
          <w:szCs w:val="20"/>
        </w:rPr>
        <w:t>.</w:t>
      </w:r>
      <w:proofErr w:type="gramEnd"/>
    </w:p>
    <w:p w:rsidR="00F77C14" w:rsidRDefault="00F77C14" w:rsidP="004F55F3">
      <w:pPr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F77C14" w:rsidRPr="00F77C14" w:rsidRDefault="00F77C14" w:rsidP="00F77C14">
      <w:pPr>
        <w:ind w:right="75"/>
        <w:jc w:val="both"/>
        <w:rPr>
          <w:sz w:val="20"/>
          <w:szCs w:val="20"/>
        </w:rPr>
      </w:pPr>
      <w:r w:rsidRPr="00F77C14">
        <w:rPr>
          <w:sz w:val="20"/>
          <w:szCs w:val="20"/>
        </w:rPr>
        <w:t>5.4.2</w:t>
      </w:r>
      <w:proofErr w:type="gramStart"/>
      <w:r w:rsidRPr="00F77C14">
        <w:rPr>
          <w:sz w:val="20"/>
          <w:szCs w:val="20"/>
        </w:rPr>
        <w:t xml:space="preserve"> К</w:t>
      </w:r>
      <w:proofErr w:type="gramEnd"/>
      <w:r w:rsidRPr="00F77C14">
        <w:rPr>
          <w:sz w:val="20"/>
          <w:szCs w:val="20"/>
        </w:rPr>
        <w:t xml:space="preserve"> </w:t>
      </w:r>
      <w:r w:rsidRPr="00F77C14">
        <w:rPr>
          <w:b/>
          <w:sz w:val="20"/>
          <w:szCs w:val="20"/>
        </w:rPr>
        <w:t>несущим элементам</w:t>
      </w:r>
      <w:r w:rsidRPr="00F77C14">
        <w:rPr>
          <w:sz w:val="20"/>
          <w:szCs w:val="20"/>
        </w:rPr>
        <w:t xml:space="preserve"> зданий относятся несущие стены, колонны,</w:t>
      </w:r>
      <w:r>
        <w:rPr>
          <w:sz w:val="20"/>
          <w:szCs w:val="20"/>
        </w:rPr>
        <w:t xml:space="preserve"> </w:t>
      </w:r>
      <w:r w:rsidRPr="00F77C14">
        <w:rPr>
          <w:sz w:val="20"/>
          <w:szCs w:val="20"/>
        </w:rPr>
        <w:t>связи, диафрагмы жесткости, фермы, элементы перекрытий и бесчердачных</w:t>
      </w:r>
      <w:r>
        <w:rPr>
          <w:sz w:val="20"/>
          <w:szCs w:val="20"/>
        </w:rPr>
        <w:t xml:space="preserve"> </w:t>
      </w:r>
      <w:r w:rsidRPr="00F77C14">
        <w:rPr>
          <w:sz w:val="20"/>
          <w:szCs w:val="20"/>
        </w:rPr>
        <w:t>покрытий (балки, ригели, плиты, настилы), если они участвуют в обеспечении общей устойчивости и геометрической неизменяемости здания при пожаре. Сведения о несущих конструкциях, не участвующих в обеспечении общей</w:t>
      </w:r>
      <w:r>
        <w:rPr>
          <w:sz w:val="20"/>
          <w:szCs w:val="20"/>
        </w:rPr>
        <w:t xml:space="preserve"> </w:t>
      </w:r>
      <w:r w:rsidRPr="00F77C14">
        <w:rPr>
          <w:sz w:val="20"/>
          <w:szCs w:val="20"/>
        </w:rPr>
        <w:t>устойчивости и геометрической неизменяемости здания, приводятся проектной</w:t>
      </w:r>
      <w:r>
        <w:rPr>
          <w:sz w:val="20"/>
          <w:szCs w:val="20"/>
        </w:rPr>
        <w:t xml:space="preserve"> </w:t>
      </w:r>
      <w:r w:rsidRPr="00F77C14">
        <w:rPr>
          <w:sz w:val="20"/>
          <w:szCs w:val="20"/>
        </w:rPr>
        <w:t>организацией в технической документации на здание.</w:t>
      </w:r>
    </w:p>
    <w:p w:rsidR="00E1277C" w:rsidRPr="00766892" w:rsidRDefault="00E1277C" w:rsidP="004F55F3">
      <w:pPr>
        <w:ind w:right="75"/>
        <w:jc w:val="both"/>
        <w:rPr>
          <w:sz w:val="20"/>
          <w:szCs w:val="20"/>
        </w:rPr>
      </w:pPr>
      <w:r w:rsidRPr="00766892">
        <w:rPr>
          <w:sz w:val="20"/>
          <w:szCs w:val="20"/>
        </w:rPr>
        <w:t>5.4.3</w:t>
      </w:r>
      <w:proofErr w:type="gramStart"/>
      <w:r w:rsidRPr="00766892">
        <w:rPr>
          <w:sz w:val="20"/>
          <w:szCs w:val="20"/>
        </w:rPr>
        <w:t xml:space="preserve"> </w:t>
      </w:r>
      <w:r w:rsidRPr="00F77C14">
        <w:rPr>
          <w:b/>
          <w:sz w:val="20"/>
          <w:szCs w:val="20"/>
        </w:rPr>
        <w:t>В</w:t>
      </w:r>
      <w:proofErr w:type="gramEnd"/>
      <w:r w:rsidRPr="00F77C14">
        <w:rPr>
          <w:b/>
          <w:sz w:val="20"/>
          <w:szCs w:val="20"/>
        </w:rPr>
        <w:t xml:space="preserve"> зданиях I</w:t>
      </w:r>
      <w:r w:rsidR="00F77C14">
        <w:rPr>
          <w:b/>
          <w:sz w:val="20"/>
          <w:szCs w:val="20"/>
        </w:rPr>
        <w:t xml:space="preserve"> (120 минут)</w:t>
      </w:r>
      <w:r w:rsidRPr="00F77C14">
        <w:rPr>
          <w:b/>
          <w:sz w:val="20"/>
          <w:szCs w:val="20"/>
        </w:rPr>
        <w:t xml:space="preserve"> и II</w:t>
      </w:r>
      <w:r w:rsidR="00F77C14">
        <w:rPr>
          <w:b/>
          <w:sz w:val="20"/>
          <w:szCs w:val="20"/>
        </w:rPr>
        <w:t xml:space="preserve"> (90 минут)</w:t>
      </w:r>
      <w:r w:rsidRPr="00F77C14">
        <w:rPr>
          <w:b/>
          <w:sz w:val="20"/>
          <w:szCs w:val="20"/>
        </w:rPr>
        <w:t xml:space="preserve"> степеней огнестойкости</w:t>
      </w:r>
      <w:r w:rsidRPr="00766892">
        <w:rPr>
          <w:sz w:val="20"/>
          <w:szCs w:val="20"/>
        </w:rPr>
        <w:t xml:space="preserve"> для обеспечения требуемого предела огнестойкости несущих элементов здания, отвечающих за его</w:t>
      </w:r>
      <w:r w:rsidR="004F55F3">
        <w:rPr>
          <w:sz w:val="20"/>
          <w:szCs w:val="20"/>
        </w:rPr>
        <w:t xml:space="preserve"> </w:t>
      </w:r>
      <w:r w:rsidRPr="00766892">
        <w:rPr>
          <w:sz w:val="20"/>
          <w:szCs w:val="20"/>
        </w:rPr>
        <w:t xml:space="preserve">общую устойчивость и геометрическую неизменяемость при пожаре, </w:t>
      </w:r>
      <w:r w:rsidRPr="00F77C14">
        <w:rPr>
          <w:b/>
          <w:sz w:val="20"/>
          <w:szCs w:val="20"/>
        </w:rPr>
        <w:t>следует</w:t>
      </w:r>
      <w:r w:rsidR="004F55F3" w:rsidRPr="00F77C14">
        <w:rPr>
          <w:b/>
          <w:sz w:val="20"/>
          <w:szCs w:val="20"/>
        </w:rPr>
        <w:t xml:space="preserve"> </w:t>
      </w:r>
      <w:r w:rsidRPr="00F77C14">
        <w:rPr>
          <w:b/>
          <w:sz w:val="20"/>
          <w:szCs w:val="20"/>
        </w:rPr>
        <w:t>применять конструктивную огнезащиту</w:t>
      </w:r>
      <w:r w:rsidRPr="00766892">
        <w:rPr>
          <w:sz w:val="20"/>
          <w:szCs w:val="20"/>
        </w:rPr>
        <w:t>.</w:t>
      </w:r>
    </w:p>
    <w:p w:rsidR="00E1277C" w:rsidRPr="00766892" w:rsidRDefault="00E1277C" w:rsidP="004F55F3">
      <w:pPr>
        <w:ind w:right="75"/>
        <w:jc w:val="both"/>
        <w:rPr>
          <w:sz w:val="20"/>
          <w:szCs w:val="20"/>
        </w:rPr>
      </w:pPr>
      <w:r w:rsidRPr="00766892">
        <w:rPr>
          <w:sz w:val="20"/>
          <w:szCs w:val="20"/>
        </w:rPr>
        <w:t>Средства огнезащиты для стальных и железобетонных строительных</w:t>
      </w:r>
      <w:r w:rsidR="004F55F3">
        <w:rPr>
          <w:sz w:val="20"/>
          <w:szCs w:val="20"/>
        </w:rPr>
        <w:t xml:space="preserve"> </w:t>
      </w:r>
      <w:r w:rsidRPr="00766892">
        <w:rPr>
          <w:sz w:val="20"/>
          <w:szCs w:val="20"/>
        </w:rPr>
        <w:t>конструкций следует использовать при условии оценки предела огнестойкости конструкций с нанесенными средствами огнезащиты по ГОСТ 30247, с</w:t>
      </w:r>
      <w:r w:rsidR="00616125">
        <w:rPr>
          <w:sz w:val="20"/>
          <w:szCs w:val="20"/>
        </w:rPr>
        <w:t xml:space="preserve"> </w:t>
      </w:r>
      <w:r w:rsidRPr="00766892">
        <w:rPr>
          <w:sz w:val="20"/>
          <w:szCs w:val="20"/>
        </w:rPr>
        <w:t>учетом способа крепления (нанесения), указанного в технической документации на огнезащиту, и (или) разработки проекта огнезащиты.</w:t>
      </w:r>
    </w:p>
    <w:p w:rsidR="00E1277C" w:rsidRPr="00766892" w:rsidRDefault="00E1277C" w:rsidP="004F55F3">
      <w:pPr>
        <w:ind w:right="75"/>
        <w:jc w:val="both"/>
        <w:rPr>
          <w:sz w:val="20"/>
          <w:szCs w:val="20"/>
        </w:rPr>
      </w:pPr>
      <w:r w:rsidRPr="00766892">
        <w:rPr>
          <w:sz w:val="20"/>
          <w:szCs w:val="20"/>
        </w:rPr>
        <w:t>Применение тонкослойных огнезащитных покрытий для стальных</w:t>
      </w:r>
      <w:r w:rsidR="00616125">
        <w:rPr>
          <w:sz w:val="20"/>
          <w:szCs w:val="20"/>
        </w:rPr>
        <w:t xml:space="preserve"> </w:t>
      </w:r>
      <w:r w:rsidRPr="00766892">
        <w:rPr>
          <w:sz w:val="20"/>
          <w:szCs w:val="20"/>
        </w:rPr>
        <w:t>конструкций, являющихся несущими элементами зданий I и II степеней огнестойкости, допускается для конструкций с приведенной толщиной металла</w:t>
      </w:r>
      <w:r w:rsidR="00616125">
        <w:rPr>
          <w:sz w:val="20"/>
          <w:szCs w:val="20"/>
        </w:rPr>
        <w:t xml:space="preserve"> </w:t>
      </w:r>
      <w:r w:rsidRPr="00766892">
        <w:rPr>
          <w:sz w:val="20"/>
          <w:szCs w:val="20"/>
        </w:rPr>
        <w:t xml:space="preserve">согласно ГОСТ </w:t>
      </w:r>
      <w:proofErr w:type="gramStart"/>
      <w:r w:rsidRPr="00766892">
        <w:rPr>
          <w:sz w:val="20"/>
          <w:szCs w:val="20"/>
        </w:rPr>
        <w:t>Р</w:t>
      </w:r>
      <w:proofErr w:type="gramEnd"/>
      <w:r w:rsidRPr="00766892">
        <w:rPr>
          <w:sz w:val="20"/>
          <w:szCs w:val="20"/>
        </w:rPr>
        <w:t xml:space="preserve"> 53295 не менее 5,8 мм.</w:t>
      </w:r>
      <w:r w:rsidR="007A4D0B">
        <w:rPr>
          <w:sz w:val="20"/>
          <w:szCs w:val="20"/>
        </w:rPr>
        <w:t>»</w:t>
      </w:r>
    </w:p>
    <w:p w:rsidR="00F77C14" w:rsidRDefault="00F77C14" w:rsidP="00FC4698">
      <w:pPr>
        <w:ind w:right="75"/>
        <w:jc w:val="center"/>
        <w:rPr>
          <w:sz w:val="20"/>
          <w:szCs w:val="20"/>
        </w:rPr>
      </w:pPr>
    </w:p>
    <w:p w:rsidR="00F77C14" w:rsidRDefault="00F77C14" w:rsidP="00FC4698">
      <w:pPr>
        <w:ind w:right="75"/>
        <w:jc w:val="center"/>
        <w:rPr>
          <w:sz w:val="20"/>
          <w:szCs w:val="20"/>
        </w:rPr>
      </w:pPr>
    </w:p>
    <w:p w:rsidR="00F77C14" w:rsidRDefault="00F77C14" w:rsidP="00FC4698">
      <w:pPr>
        <w:ind w:right="75"/>
        <w:jc w:val="center"/>
        <w:rPr>
          <w:sz w:val="20"/>
          <w:szCs w:val="20"/>
        </w:rPr>
      </w:pPr>
    </w:p>
    <w:p w:rsidR="00F77C14" w:rsidRDefault="00F77C14" w:rsidP="00FC4698">
      <w:pPr>
        <w:ind w:right="75"/>
        <w:jc w:val="center"/>
        <w:rPr>
          <w:sz w:val="20"/>
          <w:szCs w:val="20"/>
        </w:rPr>
      </w:pPr>
    </w:p>
    <w:p w:rsidR="00F77C14" w:rsidRDefault="00F77C14" w:rsidP="00FC4698">
      <w:pPr>
        <w:ind w:right="75"/>
        <w:jc w:val="center"/>
        <w:rPr>
          <w:sz w:val="20"/>
          <w:szCs w:val="20"/>
        </w:rPr>
      </w:pPr>
    </w:p>
    <w:p w:rsidR="00F77C14" w:rsidRDefault="00F77C14" w:rsidP="00FC4698">
      <w:pPr>
        <w:ind w:right="75"/>
        <w:jc w:val="center"/>
        <w:rPr>
          <w:sz w:val="20"/>
          <w:szCs w:val="20"/>
        </w:rPr>
      </w:pPr>
    </w:p>
    <w:p w:rsidR="00FC4698" w:rsidRPr="00F77C14" w:rsidRDefault="00FC4698" w:rsidP="00FC4698">
      <w:pPr>
        <w:ind w:right="75"/>
        <w:jc w:val="center"/>
        <w:rPr>
          <w:b/>
          <w:sz w:val="20"/>
          <w:szCs w:val="20"/>
        </w:rPr>
      </w:pPr>
      <w:r w:rsidRPr="00F77C14">
        <w:rPr>
          <w:b/>
          <w:sz w:val="20"/>
          <w:szCs w:val="20"/>
        </w:rPr>
        <w:t>Преимущества и недостатки применяемых способов огнезащиты строительных конструкций</w:t>
      </w:r>
    </w:p>
    <w:p w:rsidR="00FC4698" w:rsidRPr="00FC4698" w:rsidRDefault="00FC4698" w:rsidP="00FC4698">
      <w:pPr>
        <w:ind w:right="75"/>
        <w:jc w:val="both"/>
        <w:rPr>
          <w:sz w:val="20"/>
          <w:szCs w:val="20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4394"/>
        <w:gridCol w:w="3968"/>
      </w:tblGrid>
      <w:tr w:rsidR="00FC4698" w:rsidRPr="00DF5867" w:rsidTr="00F77C14">
        <w:trPr>
          <w:jc w:val="center"/>
        </w:trPr>
        <w:tc>
          <w:tcPr>
            <w:tcW w:w="1844" w:type="dxa"/>
            <w:vAlign w:val="center"/>
          </w:tcPr>
          <w:p w:rsidR="00FC4698" w:rsidRPr="00DF5867" w:rsidRDefault="00FC4698" w:rsidP="00121180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5867">
              <w:rPr>
                <w:rFonts w:ascii="Times New Roman" w:hAnsi="Times New Roman"/>
                <w:b/>
                <w:sz w:val="18"/>
                <w:szCs w:val="18"/>
              </w:rPr>
              <w:t>Наименование способа</w:t>
            </w:r>
          </w:p>
        </w:tc>
        <w:tc>
          <w:tcPr>
            <w:tcW w:w="4394" w:type="dxa"/>
            <w:vAlign w:val="center"/>
          </w:tcPr>
          <w:p w:rsidR="00FC4698" w:rsidRPr="00DF5867" w:rsidRDefault="00FC4698" w:rsidP="00121180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5867">
              <w:rPr>
                <w:rFonts w:ascii="Times New Roman" w:hAnsi="Times New Roman"/>
                <w:b/>
                <w:sz w:val="18"/>
                <w:szCs w:val="18"/>
              </w:rPr>
              <w:t>Преимущества способа</w:t>
            </w:r>
          </w:p>
        </w:tc>
        <w:tc>
          <w:tcPr>
            <w:tcW w:w="3968" w:type="dxa"/>
            <w:vAlign w:val="center"/>
          </w:tcPr>
          <w:p w:rsidR="00FC4698" w:rsidRPr="00DF5867" w:rsidRDefault="00FC4698" w:rsidP="00121180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5867">
              <w:rPr>
                <w:rFonts w:ascii="Times New Roman" w:hAnsi="Times New Roman"/>
                <w:b/>
                <w:sz w:val="18"/>
                <w:szCs w:val="18"/>
              </w:rPr>
              <w:t>Недостатки способа</w:t>
            </w:r>
          </w:p>
        </w:tc>
      </w:tr>
      <w:tr w:rsidR="00FC4698" w:rsidRPr="00DF5867" w:rsidTr="00F77C14">
        <w:trPr>
          <w:jc w:val="center"/>
        </w:trPr>
        <w:tc>
          <w:tcPr>
            <w:tcW w:w="1844" w:type="dxa"/>
            <w:vAlign w:val="center"/>
          </w:tcPr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5867">
              <w:rPr>
                <w:rFonts w:ascii="Times New Roman" w:hAnsi="Times New Roman"/>
                <w:sz w:val="18"/>
                <w:szCs w:val="18"/>
              </w:rPr>
              <w:t>Обетонирование</w:t>
            </w:r>
            <w:proofErr w:type="spellEnd"/>
            <w:r w:rsidRPr="00DF5867">
              <w:rPr>
                <w:rFonts w:ascii="Times New Roman" w:hAnsi="Times New Roman"/>
                <w:sz w:val="18"/>
                <w:szCs w:val="18"/>
              </w:rPr>
              <w:t>, оштукатуривание, обкладка кирпичом</w:t>
            </w:r>
          </w:p>
        </w:tc>
        <w:tc>
          <w:tcPr>
            <w:tcW w:w="4394" w:type="dxa"/>
            <w:vAlign w:val="center"/>
          </w:tcPr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Относительно низкая стоимость материалов</w:t>
            </w:r>
          </w:p>
        </w:tc>
        <w:tc>
          <w:tcPr>
            <w:tcW w:w="3968" w:type="dxa"/>
            <w:vAlign w:val="center"/>
          </w:tcPr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DF5867">
              <w:rPr>
                <w:rFonts w:ascii="Times New Roman" w:hAnsi="Times New Roman"/>
                <w:sz w:val="18"/>
                <w:szCs w:val="18"/>
              </w:rPr>
              <w:t>Большая масса (дополнительная нагрузка на фундамент.</w:t>
            </w:r>
            <w:proofErr w:type="gramEnd"/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 xml:space="preserve">2. Необходимость применения стальной сетки и (или) </w:t>
            </w:r>
            <w:proofErr w:type="spellStart"/>
            <w:r w:rsidRPr="00DF5867">
              <w:rPr>
                <w:rFonts w:ascii="Times New Roman" w:hAnsi="Times New Roman"/>
                <w:sz w:val="18"/>
                <w:szCs w:val="18"/>
              </w:rPr>
              <w:t>анкеровки</w:t>
            </w:r>
            <w:proofErr w:type="spellEnd"/>
            <w:r w:rsidRPr="00DF586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3. Сложность восстановления и ремонта.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4. Сложность проведения работ на высоте.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5. Высокая трудоемкость.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6. Невозможность защиты труднодоступных мест конструкции.</w:t>
            </w:r>
          </w:p>
        </w:tc>
      </w:tr>
      <w:tr w:rsidR="00FC4698" w:rsidRPr="00DF5867" w:rsidTr="00F77C14">
        <w:trPr>
          <w:jc w:val="center"/>
        </w:trPr>
        <w:tc>
          <w:tcPr>
            <w:tcW w:w="1844" w:type="dxa"/>
            <w:vAlign w:val="center"/>
          </w:tcPr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Установка плит из пористых или волокнистых материалов</w:t>
            </w:r>
          </w:p>
        </w:tc>
        <w:tc>
          <w:tcPr>
            <w:tcW w:w="4394" w:type="dxa"/>
            <w:vAlign w:val="center"/>
          </w:tcPr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1. Низкий уровень массы.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 xml:space="preserve">2. Повышенная </w:t>
            </w:r>
            <w:proofErr w:type="spellStart"/>
            <w:r w:rsidRPr="00DF5867">
              <w:rPr>
                <w:rFonts w:ascii="Times New Roman" w:hAnsi="Times New Roman"/>
                <w:sz w:val="18"/>
                <w:szCs w:val="18"/>
              </w:rPr>
              <w:t>вибростойкость</w:t>
            </w:r>
            <w:proofErr w:type="spellEnd"/>
            <w:r w:rsidRPr="00DF5867">
              <w:rPr>
                <w:rFonts w:ascii="Times New Roman" w:hAnsi="Times New Roman"/>
                <w:sz w:val="18"/>
                <w:szCs w:val="18"/>
              </w:rPr>
              <w:t xml:space="preserve"> и долговечность за счет механического крепления к конструкции.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3. Технологичность и относительно низкая трудоемкость.</w:t>
            </w:r>
          </w:p>
        </w:tc>
        <w:tc>
          <w:tcPr>
            <w:tcW w:w="3968" w:type="dxa"/>
            <w:vAlign w:val="center"/>
          </w:tcPr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1. Большой уровень требуемых толщин огнезащиты.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2. Высокий уровень паропроницаемости.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4. Возможно возникновения очагов коррозии под укрывным слоем.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3. Невозможность защиты труднодоступных мест конструкции.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4. Сложность проведения работ на высоте.</w:t>
            </w:r>
          </w:p>
        </w:tc>
      </w:tr>
      <w:tr w:rsidR="00FC4698" w:rsidRPr="00DF5867" w:rsidTr="00F77C14">
        <w:trPr>
          <w:jc w:val="center"/>
        </w:trPr>
        <w:tc>
          <w:tcPr>
            <w:tcW w:w="1844" w:type="dxa"/>
            <w:vAlign w:val="center"/>
          </w:tcPr>
          <w:p w:rsidR="00FC4698" w:rsidRPr="00DF5867" w:rsidRDefault="00F77C14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Применение</w:t>
            </w:r>
            <w:r w:rsidR="00FC4698" w:rsidRPr="00DF5867">
              <w:rPr>
                <w:rFonts w:ascii="Times New Roman" w:hAnsi="Times New Roman"/>
                <w:sz w:val="18"/>
                <w:szCs w:val="18"/>
              </w:rPr>
              <w:t xml:space="preserve"> составов на основе жидкого стекла</w:t>
            </w:r>
          </w:p>
        </w:tc>
        <w:tc>
          <w:tcPr>
            <w:tcW w:w="4394" w:type="dxa"/>
            <w:vAlign w:val="center"/>
          </w:tcPr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1. Относительно низкая трудоемкость</w:t>
            </w:r>
          </w:p>
        </w:tc>
        <w:tc>
          <w:tcPr>
            <w:tcW w:w="3968" w:type="dxa"/>
            <w:vAlign w:val="center"/>
          </w:tcPr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DF5867">
              <w:rPr>
                <w:rFonts w:ascii="Times New Roman" w:hAnsi="Times New Roman"/>
                <w:sz w:val="18"/>
                <w:szCs w:val="18"/>
              </w:rPr>
              <w:t>Низкая</w:t>
            </w:r>
            <w:proofErr w:type="gramEnd"/>
            <w:r w:rsidRPr="00DF58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F5867">
              <w:rPr>
                <w:rFonts w:ascii="Times New Roman" w:hAnsi="Times New Roman"/>
                <w:sz w:val="18"/>
                <w:szCs w:val="18"/>
              </w:rPr>
              <w:t>вибростойкость</w:t>
            </w:r>
            <w:proofErr w:type="spellEnd"/>
            <w:r w:rsidRPr="00DF5867">
              <w:rPr>
                <w:rFonts w:ascii="Times New Roman" w:hAnsi="Times New Roman"/>
                <w:sz w:val="18"/>
                <w:szCs w:val="18"/>
              </w:rPr>
              <w:t xml:space="preserve"> покрытия при больших количествах слоев.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2. Трудность обеспечения и контроля заданных толщин покрытия.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3.  Большая по времени продолжительность нанесения и сушки покрытия.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4.  Невозможность параллельного проведения других работ.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 xml:space="preserve">5. Большие технологические потери при нанесении. </w:t>
            </w:r>
          </w:p>
        </w:tc>
      </w:tr>
      <w:tr w:rsidR="00FC4698" w:rsidRPr="00DF5867" w:rsidTr="00F77C14">
        <w:trPr>
          <w:jc w:val="center"/>
        </w:trPr>
        <w:tc>
          <w:tcPr>
            <w:tcW w:w="1844" w:type="dxa"/>
            <w:vAlign w:val="center"/>
          </w:tcPr>
          <w:p w:rsidR="00FC4698" w:rsidRPr="00DF5867" w:rsidRDefault="00CD6BB8" w:rsidP="00F77C1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Применение</w:t>
            </w:r>
            <w:r w:rsidR="00FC4698" w:rsidRPr="00DF5867">
              <w:rPr>
                <w:rFonts w:ascii="Times New Roman" w:hAnsi="Times New Roman"/>
                <w:sz w:val="18"/>
                <w:szCs w:val="18"/>
              </w:rPr>
              <w:t xml:space="preserve"> огнезащитных красок</w:t>
            </w:r>
            <w:r w:rsidR="00F77C14" w:rsidRPr="00DF5867">
              <w:rPr>
                <w:rFonts w:ascii="Times New Roman" w:hAnsi="Times New Roman"/>
                <w:sz w:val="18"/>
                <w:szCs w:val="18"/>
              </w:rPr>
              <w:t xml:space="preserve"> вспучивающегося типа</w:t>
            </w:r>
            <w:r w:rsidRPr="00DF5867">
              <w:rPr>
                <w:rFonts w:ascii="Times New Roman" w:hAnsi="Times New Roman"/>
                <w:sz w:val="18"/>
                <w:szCs w:val="18"/>
              </w:rPr>
              <w:t xml:space="preserve"> (тонкослойные покрытия)</w:t>
            </w:r>
          </w:p>
        </w:tc>
        <w:tc>
          <w:tcPr>
            <w:tcW w:w="4394" w:type="dxa"/>
            <w:vAlign w:val="center"/>
          </w:tcPr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1.  Относительно низкая трудоемкость.</w:t>
            </w:r>
          </w:p>
          <w:p w:rsidR="00FC4698" w:rsidRPr="00DF5867" w:rsidRDefault="00FC469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2.  Малая толщина покрытия.</w:t>
            </w:r>
          </w:p>
          <w:p w:rsidR="00FC4698" w:rsidRPr="00DF5867" w:rsidRDefault="00F77C14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3</w:t>
            </w:r>
            <w:r w:rsidR="00FC4698" w:rsidRPr="00DF5867">
              <w:rPr>
                <w:rFonts w:ascii="Times New Roman" w:hAnsi="Times New Roman"/>
                <w:sz w:val="18"/>
                <w:szCs w:val="18"/>
              </w:rPr>
              <w:t>. Возможность нанесения валиком, кистью, распылением.</w:t>
            </w:r>
          </w:p>
          <w:p w:rsidR="00FC4698" w:rsidRPr="00DF5867" w:rsidRDefault="00F77C14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4</w:t>
            </w:r>
            <w:r w:rsidR="00FC4698" w:rsidRPr="00DF5867">
              <w:rPr>
                <w:rFonts w:ascii="Times New Roman" w:hAnsi="Times New Roman"/>
                <w:sz w:val="18"/>
                <w:szCs w:val="18"/>
              </w:rPr>
              <w:t>. Возможность защиты труднодоступных мест металлоконструкции.</w:t>
            </w:r>
          </w:p>
          <w:p w:rsidR="00FC4698" w:rsidRPr="00DF5867" w:rsidRDefault="00F77C14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5</w:t>
            </w:r>
            <w:r w:rsidR="00FC4698" w:rsidRPr="00DF5867">
              <w:rPr>
                <w:rFonts w:ascii="Times New Roman" w:hAnsi="Times New Roman"/>
                <w:sz w:val="18"/>
                <w:szCs w:val="18"/>
              </w:rPr>
              <w:t>.  Возможность минимизировать технологические потери.</w:t>
            </w:r>
          </w:p>
          <w:p w:rsidR="00FC4698" w:rsidRPr="00DF5867" w:rsidRDefault="00F77C14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6</w:t>
            </w:r>
            <w:r w:rsidR="00FC4698" w:rsidRPr="00DF5867">
              <w:rPr>
                <w:rFonts w:ascii="Times New Roman" w:hAnsi="Times New Roman"/>
                <w:sz w:val="18"/>
                <w:szCs w:val="18"/>
              </w:rPr>
              <w:t>.  Не требует специальной подготовки персонала.</w:t>
            </w:r>
          </w:p>
          <w:p w:rsidR="00FC4698" w:rsidRPr="00DF5867" w:rsidRDefault="00141502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7</w:t>
            </w:r>
            <w:r w:rsidR="00FC4698" w:rsidRPr="00DF5867">
              <w:rPr>
                <w:rFonts w:ascii="Times New Roman" w:hAnsi="Times New Roman"/>
                <w:sz w:val="18"/>
                <w:szCs w:val="18"/>
              </w:rPr>
              <w:t>.  Имеет не только огнезащитные, но и декоративные свойства.</w:t>
            </w:r>
          </w:p>
        </w:tc>
        <w:tc>
          <w:tcPr>
            <w:tcW w:w="3968" w:type="dxa"/>
            <w:vAlign w:val="center"/>
          </w:tcPr>
          <w:p w:rsidR="00141502" w:rsidRPr="00DF5867" w:rsidRDefault="00141502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1. Ограничение области применения согласно требованиям нормативной документации по пожарной безопасности</w:t>
            </w:r>
          </w:p>
          <w:p w:rsidR="00FC4698" w:rsidRPr="00DF5867" w:rsidRDefault="00141502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2</w:t>
            </w:r>
            <w:r w:rsidR="00FC4698" w:rsidRPr="00DF586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F5867">
              <w:rPr>
                <w:rFonts w:ascii="Times New Roman" w:hAnsi="Times New Roman"/>
                <w:sz w:val="18"/>
                <w:szCs w:val="18"/>
              </w:rPr>
              <w:t>Требуется постоянный контроль</w:t>
            </w:r>
            <w:r w:rsidR="00FC4698" w:rsidRPr="00DF5867">
              <w:rPr>
                <w:rFonts w:ascii="Times New Roman" w:hAnsi="Times New Roman"/>
                <w:sz w:val="18"/>
                <w:szCs w:val="18"/>
              </w:rPr>
              <w:t xml:space="preserve"> толщин</w:t>
            </w:r>
            <w:r w:rsidRPr="00DF5867">
              <w:rPr>
                <w:rFonts w:ascii="Times New Roman" w:hAnsi="Times New Roman"/>
                <w:sz w:val="18"/>
                <w:szCs w:val="18"/>
              </w:rPr>
              <w:t>ы покрытия</w:t>
            </w:r>
            <w:r w:rsidR="00FC4698" w:rsidRPr="00DF586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CD6BB8" w:rsidRPr="00DF5867" w:rsidRDefault="00CD6BB8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7C14" w:rsidRPr="00DF5867" w:rsidTr="00F77C14">
        <w:trPr>
          <w:jc w:val="center"/>
        </w:trPr>
        <w:tc>
          <w:tcPr>
            <w:tcW w:w="1844" w:type="dxa"/>
            <w:vAlign w:val="center"/>
          </w:tcPr>
          <w:p w:rsidR="00141502" w:rsidRPr="00DF5867" w:rsidRDefault="00141502" w:rsidP="0014150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 xml:space="preserve">Применение </w:t>
            </w:r>
            <w:proofErr w:type="gramStart"/>
            <w:r w:rsidRPr="00DF5867">
              <w:rPr>
                <w:rFonts w:ascii="Times New Roman" w:hAnsi="Times New Roman"/>
                <w:sz w:val="18"/>
                <w:szCs w:val="18"/>
              </w:rPr>
              <w:t>комбинированной</w:t>
            </w:r>
            <w:proofErr w:type="gramEnd"/>
          </w:p>
          <w:p w:rsidR="00141502" w:rsidRPr="00DF5867" w:rsidRDefault="00141502" w:rsidP="0014150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 xml:space="preserve">огнезащитной конструктивной системы </w:t>
            </w:r>
            <w:r w:rsidRPr="00B93F00">
              <w:rPr>
                <w:rFonts w:ascii="Times New Roman" w:hAnsi="Times New Roman"/>
                <w:b/>
                <w:sz w:val="18"/>
                <w:szCs w:val="18"/>
              </w:rPr>
              <w:t>BŌKA KINZOKU (БОКА КИНЗОКИ) «К</w:t>
            </w:r>
            <w:proofErr w:type="gramStart"/>
            <w:r w:rsidRPr="00B93F0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  <w:r w:rsidRPr="00B93F0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DF586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77C14" w:rsidRPr="00DF5867" w:rsidRDefault="00F77C14" w:rsidP="0014150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41502" w:rsidRPr="00B93F00" w:rsidRDefault="00141502" w:rsidP="00141502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3F00">
              <w:rPr>
                <w:rFonts w:ascii="Times New Roman" w:hAnsi="Times New Roman"/>
                <w:b/>
                <w:sz w:val="18"/>
                <w:szCs w:val="18"/>
              </w:rPr>
              <w:t>1. Не ограниченная требованиями нормативной документации область применения.</w:t>
            </w:r>
          </w:p>
          <w:p w:rsidR="00DF5867" w:rsidRPr="00B93F00" w:rsidRDefault="00141502" w:rsidP="001415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93F00">
              <w:rPr>
                <w:rFonts w:ascii="Times New Roman" w:hAnsi="Times New Roman"/>
                <w:b/>
                <w:sz w:val="18"/>
                <w:szCs w:val="18"/>
              </w:rPr>
              <w:t xml:space="preserve">2. Более экономичный </w:t>
            </w:r>
            <w:r w:rsidR="00DF5867" w:rsidRPr="00B93F00">
              <w:rPr>
                <w:rFonts w:ascii="Times New Roman" w:hAnsi="Times New Roman"/>
                <w:b/>
                <w:sz w:val="18"/>
                <w:szCs w:val="18"/>
              </w:rPr>
              <w:t xml:space="preserve">материал </w:t>
            </w:r>
            <w:r w:rsidRPr="00B93F00">
              <w:rPr>
                <w:rFonts w:ascii="Times New Roman" w:hAnsi="Times New Roman"/>
                <w:b/>
                <w:sz w:val="18"/>
                <w:szCs w:val="18"/>
              </w:rPr>
              <w:t>по сравнению с огнезащитными красками</w:t>
            </w:r>
            <w:r w:rsidR="00DF5867" w:rsidRPr="00B93F0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41502" w:rsidRPr="00B93F00" w:rsidRDefault="00DF5867" w:rsidP="001415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93F00">
              <w:rPr>
                <w:rFonts w:ascii="Times New Roman" w:hAnsi="Times New Roman"/>
                <w:b/>
                <w:sz w:val="18"/>
                <w:szCs w:val="18"/>
              </w:rPr>
              <w:t>3. Более экономичный материал по сравнению с аналогичными огнезащитными конструктивными системами.</w:t>
            </w:r>
          </w:p>
          <w:p w:rsidR="007A4D0B" w:rsidRDefault="007A4D0B" w:rsidP="001415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Экологически чистый продукт, не имеет запаха.</w:t>
            </w:r>
          </w:p>
          <w:p w:rsidR="007A4D0B" w:rsidRPr="00DF5867" w:rsidRDefault="007A4D0B" w:rsidP="001415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Пожар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взрывобезопасен</w:t>
            </w:r>
          </w:p>
          <w:p w:rsidR="00141502" w:rsidRPr="00DF5867" w:rsidRDefault="007A4D0B" w:rsidP="0014150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141502" w:rsidRPr="00DF5867">
              <w:rPr>
                <w:rFonts w:ascii="Times New Roman" w:hAnsi="Times New Roman"/>
                <w:sz w:val="18"/>
                <w:szCs w:val="18"/>
              </w:rPr>
              <w:t>. Относительно низкая трудоемкость.</w:t>
            </w:r>
          </w:p>
          <w:p w:rsidR="00141502" w:rsidRPr="00DF5867" w:rsidRDefault="007A4D0B" w:rsidP="0014150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141502" w:rsidRPr="00DF5867">
              <w:rPr>
                <w:rFonts w:ascii="Times New Roman" w:hAnsi="Times New Roman"/>
                <w:sz w:val="18"/>
                <w:szCs w:val="18"/>
              </w:rPr>
              <w:t>. Относительно небольшая толщина покрытия.</w:t>
            </w:r>
          </w:p>
          <w:p w:rsidR="00141502" w:rsidRPr="00DF5867" w:rsidRDefault="007A4D0B" w:rsidP="0014150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141502" w:rsidRPr="00DF5867">
              <w:rPr>
                <w:rFonts w:ascii="Times New Roman" w:hAnsi="Times New Roman"/>
                <w:sz w:val="18"/>
                <w:szCs w:val="18"/>
              </w:rPr>
              <w:t>. Возможность нанесения валиком, кистью, распылением.</w:t>
            </w:r>
          </w:p>
          <w:p w:rsidR="00141502" w:rsidRPr="00DF5867" w:rsidRDefault="007A4D0B" w:rsidP="0014150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141502" w:rsidRPr="00DF5867">
              <w:rPr>
                <w:rFonts w:ascii="Times New Roman" w:hAnsi="Times New Roman"/>
                <w:sz w:val="18"/>
                <w:szCs w:val="18"/>
              </w:rPr>
              <w:t xml:space="preserve">. Возможность защиты труднодоступных мест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141502" w:rsidRPr="00DF5867">
              <w:rPr>
                <w:rFonts w:ascii="Times New Roman" w:hAnsi="Times New Roman"/>
                <w:sz w:val="18"/>
                <w:szCs w:val="18"/>
              </w:rPr>
              <w:t>металлоконструкции.</w:t>
            </w:r>
          </w:p>
          <w:p w:rsidR="00141502" w:rsidRPr="00DF5867" w:rsidRDefault="007A4D0B" w:rsidP="0014150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141502" w:rsidRPr="00DF5867">
              <w:rPr>
                <w:rFonts w:ascii="Times New Roman" w:hAnsi="Times New Roman"/>
                <w:sz w:val="18"/>
                <w:szCs w:val="18"/>
              </w:rPr>
              <w:t>.  Возможность минимизировать технологические потери.</w:t>
            </w:r>
          </w:p>
          <w:p w:rsidR="00141502" w:rsidRPr="00DF5867" w:rsidRDefault="007A4D0B" w:rsidP="0014150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141502" w:rsidRPr="00DF5867">
              <w:rPr>
                <w:rFonts w:ascii="Times New Roman" w:hAnsi="Times New Roman"/>
                <w:sz w:val="18"/>
                <w:szCs w:val="18"/>
              </w:rPr>
              <w:t xml:space="preserve"> Полная совместимость между слоями системы</w:t>
            </w:r>
          </w:p>
          <w:p w:rsidR="00F77C14" w:rsidRPr="00DF5867" w:rsidRDefault="00DF5867" w:rsidP="00FE333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1</w:t>
            </w:r>
            <w:r w:rsidR="007A4D0B">
              <w:rPr>
                <w:rFonts w:ascii="Times New Roman" w:hAnsi="Times New Roman"/>
                <w:sz w:val="18"/>
                <w:szCs w:val="18"/>
              </w:rPr>
              <w:t>2</w:t>
            </w:r>
            <w:r w:rsidR="00141502" w:rsidRPr="00DF5867">
              <w:rPr>
                <w:rFonts w:ascii="Times New Roman" w:hAnsi="Times New Roman"/>
                <w:sz w:val="18"/>
                <w:szCs w:val="18"/>
              </w:rPr>
              <w:t>.  Не требует специальной подготовки персонала.</w:t>
            </w:r>
            <w:r w:rsidR="00FE333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68" w:type="dxa"/>
            <w:vAlign w:val="center"/>
          </w:tcPr>
          <w:p w:rsidR="00F77C14" w:rsidRDefault="00DF5867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F5867">
              <w:rPr>
                <w:rFonts w:ascii="Times New Roman" w:hAnsi="Times New Roman"/>
                <w:sz w:val="18"/>
                <w:szCs w:val="18"/>
              </w:rPr>
              <w:t>1. Требуется постоянный контроль толщины покрытия.</w:t>
            </w:r>
          </w:p>
          <w:p w:rsidR="007A4D0B" w:rsidRPr="00DF5867" w:rsidRDefault="007A4D0B" w:rsidP="0012118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Возможно производство работ только при положительных температурах.</w:t>
            </w:r>
          </w:p>
        </w:tc>
      </w:tr>
    </w:tbl>
    <w:p w:rsidR="00FE3337" w:rsidRDefault="00FE3337"/>
    <w:p w:rsidR="00D74553" w:rsidRPr="00D74553" w:rsidRDefault="00D74553" w:rsidP="00D7455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74553">
        <w:rPr>
          <w:rFonts w:ascii="Arial" w:hAnsi="Arial" w:cs="Arial"/>
          <w:b/>
          <w:i/>
          <w:sz w:val="22"/>
          <w:szCs w:val="22"/>
        </w:rPr>
        <w:lastRenderedPageBreak/>
        <w:t>Общество с ограниченной ответственностью «Симбирские краски»</w:t>
      </w:r>
    </w:p>
    <w:p w:rsidR="00FE3337" w:rsidRPr="00D74553" w:rsidRDefault="00D74553" w:rsidP="00D74553">
      <w:pPr>
        <w:jc w:val="center"/>
        <w:rPr>
          <w:rFonts w:ascii="Arial" w:hAnsi="Arial" w:cs="Arial"/>
          <w:b/>
          <w:sz w:val="16"/>
          <w:szCs w:val="16"/>
        </w:rPr>
      </w:pPr>
      <w:r w:rsidRPr="00D74553">
        <w:rPr>
          <w:rFonts w:ascii="Arial" w:hAnsi="Arial" w:cs="Arial"/>
          <w:b/>
          <w:sz w:val="16"/>
          <w:szCs w:val="16"/>
        </w:rPr>
        <w:t xml:space="preserve">432054, г. Ульяновск, ул. Камышинская,42А, тел./ факс: </w:t>
      </w:r>
      <w:r w:rsidRPr="00D74553">
        <w:rPr>
          <w:rFonts w:ascii="Arial" w:hAnsi="Arial" w:cs="Arial"/>
          <w:b/>
          <w:sz w:val="16"/>
          <w:szCs w:val="16"/>
          <w:highlight w:val="yellow"/>
        </w:rPr>
        <w:t>(8422) 68-70-96</w:t>
      </w:r>
      <w:r w:rsidRPr="00D74553">
        <w:rPr>
          <w:rFonts w:ascii="Arial" w:hAnsi="Arial" w:cs="Arial"/>
          <w:b/>
          <w:sz w:val="16"/>
          <w:szCs w:val="16"/>
        </w:rPr>
        <w:t xml:space="preserve">, моб. Тел. </w:t>
      </w:r>
      <w:r w:rsidRPr="00D74553">
        <w:rPr>
          <w:rFonts w:ascii="Arial" w:hAnsi="Arial" w:cs="Arial"/>
          <w:b/>
          <w:sz w:val="16"/>
          <w:szCs w:val="16"/>
          <w:highlight w:val="yellow"/>
        </w:rPr>
        <w:t>8-917-620-05-28</w:t>
      </w:r>
      <w:r w:rsidRPr="00D74553">
        <w:rPr>
          <w:rFonts w:ascii="Arial" w:hAnsi="Arial" w:cs="Arial"/>
          <w:b/>
          <w:sz w:val="16"/>
          <w:szCs w:val="16"/>
        </w:rPr>
        <w:t xml:space="preserve">, адрес эл. Почты: </w:t>
      </w:r>
      <w:hyperlink r:id="rId7" w:history="1">
        <w:r w:rsidRPr="00D74553">
          <w:rPr>
            <w:rStyle w:val="a7"/>
            <w:rFonts w:ascii="Arial" w:hAnsi="Arial" w:cs="Arial"/>
            <w:b/>
            <w:sz w:val="16"/>
            <w:szCs w:val="16"/>
            <w:highlight w:val="yellow"/>
          </w:rPr>
          <w:t>simkraski@mail.ru</w:t>
        </w:r>
      </w:hyperlink>
    </w:p>
    <w:p w:rsidR="00D74553" w:rsidRPr="00D74553" w:rsidRDefault="00D74553" w:rsidP="00D74553">
      <w:pPr>
        <w:jc w:val="center"/>
        <w:rPr>
          <w:rFonts w:ascii="Arial" w:hAnsi="Arial" w:cs="Arial"/>
          <w:b/>
          <w:sz w:val="16"/>
          <w:szCs w:val="16"/>
        </w:rPr>
      </w:pPr>
    </w:p>
    <w:p w:rsidR="00D74553" w:rsidRPr="00D74553" w:rsidRDefault="00D74553"/>
    <w:p w:rsidR="00D74553" w:rsidRDefault="00D74553"/>
    <w:p w:rsidR="00DF5867" w:rsidRPr="001A224C" w:rsidRDefault="00DF5867" w:rsidP="00DF5867">
      <w:pPr>
        <w:tabs>
          <w:tab w:val="left" w:pos="567"/>
        </w:tabs>
        <w:jc w:val="center"/>
        <w:rPr>
          <w:b/>
          <w:sz w:val="20"/>
          <w:szCs w:val="20"/>
        </w:rPr>
      </w:pPr>
      <w:r w:rsidRPr="001A224C">
        <w:rPr>
          <w:b/>
          <w:sz w:val="20"/>
          <w:szCs w:val="20"/>
        </w:rPr>
        <w:t>BŌKA KINZOKU (БОКА КИНЗОКИ) «К</w:t>
      </w:r>
      <w:proofErr w:type="gramStart"/>
      <w:r w:rsidRPr="001A224C">
        <w:rPr>
          <w:b/>
          <w:sz w:val="20"/>
          <w:szCs w:val="20"/>
        </w:rPr>
        <w:t>1</w:t>
      </w:r>
      <w:proofErr w:type="gramEnd"/>
      <w:r w:rsidRPr="001A224C">
        <w:rPr>
          <w:b/>
          <w:sz w:val="20"/>
          <w:szCs w:val="20"/>
        </w:rPr>
        <w:t xml:space="preserve">» </w:t>
      </w:r>
    </w:p>
    <w:p w:rsidR="00DF5867" w:rsidRPr="001A224C" w:rsidRDefault="00DF5867" w:rsidP="00DF5867">
      <w:pPr>
        <w:tabs>
          <w:tab w:val="left" w:pos="567"/>
        </w:tabs>
        <w:jc w:val="center"/>
        <w:rPr>
          <w:b/>
          <w:sz w:val="20"/>
          <w:szCs w:val="20"/>
        </w:rPr>
      </w:pPr>
      <w:r w:rsidRPr="001A224C">
        <w:rPr>
          <w:b/>
          <w:sz w:val="20"/>
          <w:szCs w:val="20"/>
        </w:rPr>
        <w:t>комбинированная огнезащитная конструктивная система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 xml:space="preserve">Система предназначена для огнезащиты металлоконструкций с целью повышения их огнестойкости и предотвращения  распространения пламени при развитии пожара Огнезащитная эффективность конструктивной системы </w:t>
      </w:r>
      <w:r w:rsidRPr="001A224C">
        <w:rPr>
          <w:sz w:val="20"/>
          <w:szCs w:val="20"/>
          <w:lang w:val="en-US"/>
        </w:rPr>
        <w:t>R</w:t>
      </w:r>
      <w:r w:rsidRPr="001A224C">
        <w:rPr>
          <w:sz w:val="20"/>
          <w:szCs w:val="20"/>
        </w:rPr>
        <w:t xml:space="preserve">90 (3-я группа огнезащитной эффективности) и </w:t>
      </w:r>
      <w:r w:rsidRPr="001A224C">
        <w:rPr>
          <w:sz w:val="20"/>
          <w:szCs w:val="20"/>
          <w:lang w:val="en-US"/>
        </w:rPr>
        <w:t>R</w:t>
      </w:r>
      <w:r w:rsidRPr="001A224C">
        <w:rPr>
          <w:sz w:val="20"/>
          <w:szCs w:val="20"/>
        </w:rPr>
        <w:t>120 (2-я группа огнезащитной эффективности).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</w:p>
    <w:p w:rsidR="00DF5867" w:rsidRPr="001A224C" w:rsidRDefault="00DF5867" w:rsidP="00DF5867">
      <w:pPr>
        <w:tabs>
          <w:tab w:val="left" w:pos="567"/>
        </w:tabs>
        <w:jc w:val="both"/>
        <w:rPr>
          <w:b/>
          <w:sz w:val="20"/>
          <w:szCs w:val="20"/>
        </w:rPr>
      </w:pPr>
      <w:r w:rsidRPr="001A224C">
        <w:rPr>
          <w:sz w:val="20"/>
          <w:szCs w:val="20"/>
        </w:rPr>
        <w:tab/>
      </w:r>
      <w:r w:rsidRPr="001A224C">
        <w:rPr>
          <w:b/>
          <w:sz w:val="20"/>
          <w:szCs w:val="20"/>
        </w:rPr>
        <w:t>Состав конструктивной системы</w:t>
      </w:r>
    </w:p>
    <w:p w:rsidR="007A4D0B" w:rsidRPr="001A224C" w:rsidRDefault="007A4D0B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b/>
          <w:sz w:val="20"/>
          <w:szCs w:val="20"/>
        </w:rPr>
        <w:tab/>
      </w:r>
      <w:r w:rsidRPr="001A224C">
        <w:rPr>
          <w:sz w:val="20"/>
          <w:szCs w:val="20"/>
        </w:rPr>
        <w:t>Термоизоляционная огнезащитная обмазка BŌKA KINZOKU (БОКА КИНЗОКИ) и краска огнезащитная BŌKA KINZOKU (БОКА КИНЗОКИ) «М</w:t>
      </w:r>
      <w:proofErr w:type="gramStart"/>
      <w:r w:rsidRPr="001A224C">
        <w:rPr>
          <w:sz w:val="20"/>
          <w:szCs w:val="20"/>
        </w:rPr>
        <w:t>1</w:t>
      </w:r>
      <w:proofErr w:type="gramEnd"/>
      <w:r w:rsidRPr="001A224C">
        <w:rPr>
          <w:sz w:val="20"/>
          <w:szCs w:val="20"/>
        </w:rPr>
        <w:t>»  представляют собой составы на водной основе средневязкой консистенции белого цвета.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Комбинированная огнезащитная конструктивная система BŌKA KINZOKU (БОКА КИНЗОКИ) «К</w:t>
      </w:r>
      <w:proofErr w:type="gramStart"/>
      <w:r w:rsidRPr="001A224C">
        <w:rPr>
          <w:sz w:val="20"/>
          <w:szCs w:val="20"/>
        </w:rPr>
        <w:t>1</w:t>
      </w:r>
      <w:proofErr w:type="gramEnd"/>
      <w:r w:rsidRPr="001A224C">
        <w:rPr>
          <w:sz w:val="20"/>
          <w:szCs w:val="20"/>
        </w:rPr>
        <w:t>» представляет собой комплексное (трехслойное) покрытие.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Первый слой - грунтовка ГФ-021 (или аналогичные составы).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 xml:space="preserve"> </w:t>
      </w:r>
      <w:r w:rsidRPr="001A224C">
        <w:rPr>
          <w:sz w:val="20"/>
          <w:szCs w:val="20"/>
        </w:rPr>
        <w:tab/>
        <w:t>Второй слой - термоизоляционная огнезащитная обмазка BŌKA KINZOKU (БОКА КИНЗОКИ).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Третий слой - огнезащитная краска BŌKA KINZOKU (БОКА КИНЗОКИ) «М</w:t>
      </w:r>
      <w:proofErr w:type="gramStart"/>
      <w:r w:rsidRPr="001A224C">
        <w:rPr>
          <w:sz w:val="20"/>
          <w:szCs w:val="20"/>
        </w:rPr>
        <w:t>1</w:t>
      </w:r>
      <w:proofErr w:type="gramEnd"/>
      <w:r w:rsidRPr="001A224C">
        <w:rPr>
          <w:sz w:val="20"/>
          <w:szCs w:val="20"/>
        </w:rPr>
        <w:t>» вспучивающегося типа.</w:t>
      </w:r>
    </w:p>
    <w:p w:rsidR="00DF5867" w:rsidRPr="001A224C" w:rsidRDefault="007A4D0B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</w:r>
      <w:r w:rsidR="00DF5867" w:rsidRPr="001A224C">
        <w:rPr>
          <w:sz w:val="20"/>
          <w:szCs w:val="20"/>
        </w:rPr>
        <w:t>При эксплуатации огнезащитного покрытия в атмосферных условиях или в условиях агрессивных сред, необходимо применение дополнительных защитно-декоративных лакокрасочных материалов.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Система покрытий наносится на предварительно грунтованную металлическую поверхность.</w:t>
      </w:r>
    </w:p>
    <w:p w:rsidR="00DF5867" w:rsidRPr="001A224C" w:rsidRDefault="00DF5867" w:rsidP="00DF5867">
      <w:pPr>
        <w:tabs>
          <w:tab w:val="left" w:pos="567"/>
        </w:tabs>
        <w:jc w:val="both"/>
        <w:rPr>
          <w:b/>
          <w:sz w:val="20"/>
          <w:szCs w:val="20"/>
        </w:rPr>
      </w:pPr>
      <w:r w:rsidRPr="001A224C">
        <w:rPr>
          <w:sz w:val="20"/>
          <w:szCs w:val="20"/>
        </w:rPr>
        <w:tab/>
      </w:r>
      <w:r w:rsidRPr="001A224C">
        <w:rPr>
          <w:b/>
          <w:sz w:val="20"/>
          <w:szCs w:val="20"/>
        </w:rPr>
        <w:t>Способ нанесения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кистью, валиком, краскораспылителем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инструмент очищается водой сразу по окончании работы</w:t>
      </w:r>
    </w:p>
    <w:p w:rsidR="00DF5867" w:rsidRPr="001A224C" w:rsidRDefault="00DF5867" w:rsidP="00DF5867">
      <w:pPr>
        <w:tabs>
          <w:tab w:val="left" w:pos="567"/>
        </w:tabs>
        <w:jc w:val="both"/>
        <w:rPr>
          <w:b/>
          <w:sz w:val="20"/>
          <w:szCs w:val="20"/>
        </w:rPr>
      </w:pPr>
      <w:r w:rsidRPr="001A224C">
        <w:rPr>
          <w:sz w:val="20"/>
          <w:szCs w:val="20"/>
        </w:rPr>
        <w:tab/>
      </w:r>
      <w:r w:rsidRPr="001A224C">
        <w:rPr>
          <w:b/>
          <w:sz w:val="20"/>
          <w:szCs w:val="20"/>
        </w:rPr>
        <w:t>Подготовка поверхности</w:t>
      </w:r>
      <w:r w:rsidRPr="001A224C">
        <w:rPr>
          <w:b/>
          <w:sz w:val="20"/>
          <w:szCs w:val="20"/>
        </w:rPr>
        <w:tab/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 xml:space="preserve">Перед нанесением обмазки поверхность должна быть сухой, свободной от грязи, пыли, масел, жира и др. веществ, препятствующих адгезии. </w:t>
      </w:r>
    </w:p>
    <w:p w:rsidR="00DF5867" w:rsidRPr="001A224C" w:rsidRDefault="00DF5867" w:rsidP="00DF5867">
      <w:pPr>
        <w:tabs>
          <w:tab w:val="left" w:pos="567"/>
        </w:tabs>
        <w:jc w:val="both"/>
        <w:rPr>
          <w:b/>
          <w:sz w:val="20"/>
          <w:szCs w:val="20"/>
        </w:rPr>
      </w:pPr>
      <w:r w:rsidRPr="001A224C">
        <w:rPr>
          <w:sz w:val="20"/>
          <w:szCs w:val="20"/>
        </w:rPr>
        <w:tab/>
      </w:r>
      <w:r w:rsidRPr="001A224C">
        <w:rPr>
          <w:b/>
          <w:sz w:val="20"/>
          <w:szCs w:val="20"/>
        </w:rPr>
        <w:t>Подготовка материала</w:t>
      </w:r>
      <w:r w:rsidRPr="001A224C">
        <w:rPr>
          <w:b/>
          <w:sz w:val="20"/>
          <w:szCs w:val="20"/>
        </w:rPr>
        <w:tab/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 xml:space="preserve">Каждый из компонентов необходимо размешать по отдельности в заводской таре. После размешивания состав должен быть однородным. 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 xml:space="preserve">Для достижения необходимой (рабочей) вязкости состав разбавляется водой, но не более 5 % от объема компонента. При  разбавлении  раствора  водой толщина наносимого за один проход слоя уменьшается. </w:t>
      </w:r>
    </w:p>
    <w:p w:rsidR="00DF5867" w:rsidRPr="001A224C" w:rsidRDefault="00DF5867" w:rsidP="00DF5867">
      <w:pPr>
        <w:tabs>
          <w:tab w:val="left" w:pos="567"/>
        </w:tabs>
        <w:jc w:val="both"/>
        <w:rPr>
          <w:b/>
          <w:sz w:val="20"/>
          <w:szCs w:val="20"/>
        </w:rPr>
      </w:pPr>
      <w:r w:rsidRPr="001A224C">
        <w:rPr>
          <w:sz w:val="20"/>
          <w:szCs w:val="20"/>
        </w:rPr>
        <w:tab/>
      </w:r>
      <w:r w:rsidRPr="001A224C">
        <w:rPr>
          <w:b/>
          <w:sz w:val="20"/>
          <w:szCs w:val="20"/>
        </w:rPr>
        <w:t>Условия нанесения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температура окружающей среды от  +5</w:t>
      </w:r>
      <w:proofErr w:type="gramStart"/>
      <w:r w:rsidRPr="001A224C">
        <w:rPr>
          <w:sz w:val="20"/>
          <w:szCs w:val="20"/>
        </w:rPr>
        <w:t xml:space="preserve"> ºС</w:t>
      </w:r>
      <w:proofErr w:type="gramEnd"/>
      <w:r w:rsidRPr="001A224C">
        <w:rPr>
          <w:sz w:val="20"/>
          <w:szCs w:val="20"/>
        </w:rPr>
        <w:t xml:space="preserve"> до +35 ºС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относительная влажность воздуха (80 ± 5) %</w:t>
      </w:r>
    </w:p>
    <w:p w:rsidR="00DF5867" w:rsidRPr="001A224C" w:rsidRDefault="00DF5867" w:rsidP="00DF5867">
      <w:pPr>
        <w:tabs>
          <w:tab w:val="left" w:pos="567"/>
        </w:tabs>
        <w:jc w:val="both"/>
        <w:rPr>
          <w:b/>
          <w:sz w:val="20"/>
          <w:szCs w:val="20"/>
        </w:rPr>
      </w:pPr>
      <w:r w:rsidRPr="001A224C">
        <w:rPr>
          <w:b/>
          <w:sz w:val="20"/>
          <w:szCs w:val="20"/>
        </w:rPr>
        <w:tab/>
        <w:t>Время высыхания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Термоизоляционная огнезащитная обмазка BŌKA KINZOKU (БОКА КИНЗОКИ) «К</w:t>
      </w:r>
      <w:proofErr w:type="gramStart"/>
      <w:r w:rsidRPr="001A224C">
        <w:rPr>
          <w:sz w:val="20"/>
          <w:szCs w:val="20"/>
        </w:rPr>
        <w:t>1</w:t>
      </w:r>
      <w:proofErr w:type="gramEnd"/>
      <w:r w:rsidRPr="001A224C">
        <w:rPr>
          <w:sz w:val="20"/>
          <w:szCs w:val="20"/>
        </w:rPr>
        <w:t>» наноситься за 2-3 прохода с толщиной одного слоя 1,0 – 1,5 мм (общая толщина слоя обмазки не менее 3,0 мм) на все металлоконструкции не зависимо от их приведенной толщины.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 xml:space="preserve">Время сушки между слоями обмазки 5 – 6 часов при температуре +20 </w:t>
      </w:r>
      <w:r w:rsidRPr="001A224C">
        <w:rPr>
          <w:rFonts w:ascii="Calibri" w:hAnsi="Calibri" w:cs="Calibri"/>
          <w:sz w:val="20"/>
          <w:szCs w:val="20"/>
        </w:rPr>
        <w:t>°</w:t>
      </w:r>
      <w:r w:rsidRPr="001A224C">
        <w:rPr>
          <w:sz w:val="20"/>
          <w:szCs w:val="20"/>
        </w:rPr>
        <w:t xml:space="preserve">С. 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Временной интервал перед нанесением на сформированный слой обмазки (при толщине слоя 3,0 мм) BŌKA KINZOKU (БОКА КИНЗОКИ) «К</w:t>
      </w:r>
      <w:proofErr w:type="gramStart"/>
      <w:r w:rsidRPr="001A224C">
        <w:rPr>
          <w:sz w:val="20"/>
          <w:szCs w:val="20"/>
        </w:rPr>
        <w:t>1</w:t>
      </w:r>
      <w:proofErr w:type="gramEnd"/>
      <w:r w:rsidRPr="001A224C">
        <w:rPr>
          <w:sz w:val="20"/>
          <w:szCs w:val="20"/>
        </w:rPr>
        <w:t xml:space="preserve">» краски BŌKA KINZOKU (БОКА КИНЗОКИ) «М1» - не менее 12 часов </w:t>
      </w:r>
      <w:r w:rsidR="00B85912" w:rsidRPr="001A224C">
        <w:rPr>
          <w:sz w:val="20"/>
          <w:szCs w:val="20"/>
        </w:rPr>
        <w:t>при температуре +20 °С</w:t>
      </w:r>
      <w:r w:rsidRPr="001A224C">
        <w:rPr>
          <w:sz w:val="20"/>
          <w:szCs w:val="20"/>
        </w:rPr>
        <w:t>.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Огнезащитная краска BŌKA KINZOKU (БОКА КИНЗОКИ) «М</w:t>
      </w:r>
      <w:proofErr w:type="gramStart"/>
      <w:r w:rsidRPr="001A224C">
        <w:rPr>
          <w:sz w:val="20"/>
          <w:szCs w:val="20"/>
        </w:rPr>
        <w:t>1</w:t>
      </w:r>
      <w:proofErr w:type="gramEnd"/>
      <w:r w:rsidRPr="001A224C">
        <w:rPr>
          <w:sz w:val="20"/>
          <w:szCs w:val="20"/>
        </w:rPr>
        <w:t>» наносится в несколько слоев с толщиной одного слоя до 0,</w:t>
      </w:r>
      <w:r w:rsidR="00B85912" w:rsidRPr="001A224C">
        <w:rPr>
          <w:sz w:val="20"/>
          <w:szCs w:val="20"/>
        </w:rPr>
        <w:t>5</w:t>
      </w:r>
      <w:r w:rsidRPr="001A224C">
        <w:rPr>
          <w:sz w:val="20"/>
          <w:szCs w:val="20"/>
        </w:rPr>
        <w:t xml:space="preserve"> мм (общая толщина слоя краски должна быть не менее расчётных значений и зависит от приведенной толщины металлоконструкции).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 xml:space="preserve">Время сушки между слоями краски 2 – 3 часа </w:t>
      </w:r>
      <w:r w:rsidR="00B85912" w:rsidRPr="001A224C">
        <w:rPr>
          <w:sz w:val="20"/>
          <w:szCs w:val="20"/>
        </w:rPr>
        <w:t>при температуре +20 °С</w:t>
      </w:r>
      <w:r w:rsidRPr="001A224C">
        <w:rPr>
          <w:sz w:val="20"/>
          <w:szCs w:val="20"/>
        </w:rPr>
        <w:t>.</w:t>
      </w:r>
    </w:p>
    <w:p w:rsidR="00DF5867" w:rsidRPr="001A224C" w:rsidRDefault="00DF5867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Окончательное формирование конструктивной огнезащитной системы 5-7 суток.</w:t>
      </w:r>
    </w:p>
    <w:p w:rsidR="00B85912" w:rsidRPr="001A224C" w:rsidRDefault="00B85912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При изменении температурных режимов сушки и формирования покрытия время протекания этих процессов изменяется.</w:t>
      </w:r>
    </w:p>
    <w:p w:rsidR="00B85912" w:rsidRPr="001A224C" w:rsidRDefault="00B85912" w:rsidP="00DF5867">
      <w:pPr>
        <w:tabs>
          <w:tab w:val="left" w:pos="567"/>
        </w:tabs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Специалисты ООО «</w:t>
      </w:r>
      <w:r w:rsidR="00783C2A">
        <w:rPr>
          <w:sz w:val="20"/>
          <w:szCs w:val="20"/>
        </w:rPr>
        <w:t>Симбирские краски</w:t>
      </w:r>
      <w:r w:rsidRPr="001A224C">
        <w:rPr>
          <w:sz w:val="20"/>
          <w:szCs w:val="20"/>
        </w:rPr>
        <w:t>» бесплатно разрабатывают технические регламенты по производству работ с применением комбинированной огнезащитной конструктивной системы BŌKA KINZOKU (БОКА КИНЗОКИ) «К</w:t>
      </w:r>
      <w:proofErr w:type="gramStart"/>
      <w:r w:rsidRPr="001A224C">
        <w:rPr>
          <w:sz w:val="20"/>
          <w:szCs w:val="20"/>
        </w:rPr>
        <w:t>1</w:t>
      </w:r>
      <w:proofErr w:type="gramEnd"/>
      <w:r w:rsidRPr="001A224C">
        <w:rPr>
          <w:sz w:val="20"/>
          <w:szCs w:val="20"/>
        </w:rPr>
        <w:t>» и производят технические расчеты с целью оптимизации расходов материалов и трудозатрат для каждого конкретного Заказчика.</w:t>
      </w:r>
    </w:p>
    <w:p w:rsidR="00DF5867" w:rsidRPr="001A224C" w:rsidRDefault="00DF5867" w:rsidP="00DF5867">
      <w:pPr>
        <w:rPr>
          <w:sz w:val="20"/>
          <w:szCs w:val="20"/>
        </w:rPr>
      </w:pPr>
    </w:p>
    <w:p w:rsidR="00C26961" w:rsidRPr="001A224C" w:rsidRDefault="00C26961" w:rsidP="00C26961">
      <w:pPr>
        <w:ind w:firstLine="708"/>
        <w:jc w:val="both"/>
        <w:rPr>
          <w:sz w:val="20"/>
          <w:szCs w:val="20"/>
        </w:rPr>
      </w:pPr>
      <w:r w:rsidRPr="001A224C">
        <w:rPr>
          <w:sz w:val="20"/>
          <w:szCs w:val="20"/>
        </w:rPr>
        <w:t>Комбинированная огнезащитная конструктивная система BŌKA KINZOKU (БОКА КИНЗОКИ) «К</w:t>
      </w:r>
      <w:proofErr w:type="gramStart"/>
      <w:r w:rsidRPr="001A224C">
        <w:rPr>
          <w:sz w:val="20"/>
          <w:szCs w:val="20"/>
        </w:rPr>
        <w:t>1</w:t>
      </w:r>
      <w:proofErr w:type="gramEnd"/>
      <w:r w:rsidRPr="001A224C">
        <w:rPr>
          <w:sz w:val="20"/>
          <w:szCs w:val="20"/>
        </w:rPr>
        <w:t>» выпускается по ТУ 2310-001-18174901-2013.</w:t>
      </w:r>
    </w:p>
    <w:p w:rsidR="00C26961" w:rsidRPr="001A224C" w:rsidRDefault="00C26961" w:rsidP="00C26961">
      <w:pPr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 xml:space="preserve">Сертификат соответствия ГОСТ </w:t>
      </w:r>
      <w:proofErr w:type="gramStart"/>
      <w:r w:rsidRPr="001A224C">
        <w:rPr>
          <w:sz w:val="20"/>
          <w:szCs w:val="20"/>
        </w:rPr>
        <w:t>Р</w:t>
      </w:r>
      <w:proofErr w:type="gramEnd"/>
      <w:r w:rsidRPr="001A224C">
        <w:rPr>
          <w:sz w:val="20"/>
          <w:szCs w:val="20"/>
        </w:rPr>
        <w:t xml:space="preserve"> № РОСС  RU.АГ92.Н07239.</w:t>
      </w:r>
    </w:p>
    <w:p w:rsidR="00C26961" w:rsidRPr="001A224C" w:rsidRDefault="00C26961" w:rsidP="00C26961">
      <w:pPr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 xml:space="preserve">Сертификат пожарной безопасности  № </w:t>
      </w:r>
      <w:proofErr w:type="gramStart"/>
      <w:r w:rsidRPr="001A224C">
        <w:rPr>
          <w:sz w:val="20"/>
          <w:szCs w:val="20"/>
        </w:rPr>
        <w:t>С</w:t>
      </w:r>
      <w:proofErr w:type="gramEnd"/>
      <w:r w:rsidRPr="001A224C">
        <w:rPr>
          <w:sz w:val="20"/>
          <w:szCs w:val="20"/>
        </w:rPr>
        <w:t>-RU.ПБ51.В.00441.</w:t>
      </w:r>
    </w:p>
    <w:p w:rsidR="00C26961" w:rsidRDefault="00C26961" w:rsidP="00C26961">
      <w:pPr>
        <w:jc w:val="both"/>
        <w:rPr>
          <w:sz w:val="20"/>
          <w:szCs w:val="20"/>
        </w:rPr>
      </w:pPr>
      <w:r w:rsidRPr="001A224C">
        <w:rPr>
          <w:sz w:val="20"/>
          <w:szCs w:val="20"/>
        </w:rPr>
        <w:tab/>
        <w:t>Экспертное заключение № 1847 Р. н. 6081 от 20.12.2013 г.</w:t>
      </w:r>
    </w:p>
    <w:p w:rsidR="005112A8" w:rsidRDefault="005112A8" w:rsidP="00C26961">
      <w:pPr>
        <w:jc w:val="both"/>
        <w:rPr>
          <w:sz w:val="20"/>
          <w:szCs w:val="20"/>
        </w:rPr>
      </w:pPr>
    </w:p>
    <w:p w:rsidR="005112A8" w:rsidRDefault="005112A8" w:rsidP="00C26961">
      <w:pPr>
        <w:jc w:val="both"/>
        <w:rPr>
          <w:sz w:val="20"/>
          <w:szCs w:val="20"/>
        </w:rPr>
      </w:pPr>
    </w:p>
    <w:p w:rsidR="005112A8" w:rsidRDefault="005112A8" w:rsidP="00C26961">
      <w:pPr>
        <w:jc w:val="both"/>
        <w:rPr>
          <w:sz w:val="20"/>
          <w:szCs w:val="20"/>
        </w:rPr>
      </w:pPr>
    </w:p>
    <w:p w:rsidR="005112A8" w:rsidRDefault="005112A8" w:rsidP="00C26961">
      <w:pPr>
        <w:jc w:val="both"/>
        <w:rPr>
          <w:sz w:val="20"/>
          <w:szCs w:val="20"/>
        </w:rPr>
      </w:pPr>
    </w:p>
    <w:p w:rsidR="005112A8" w:rsidRPr="001A224C" w:rsidRDefault="005112A8" w:rsidP="00C26961">
      <w:pPr>
        <w:jc w:val="both"/>
        <w:rPr>
          <w:sz w:val="20"/>
          <w:szCs w:val="20"/>
        </w:rPr>
      </w:pPr>
      <w:bookmarkStart w:id="0" w:name="_GoBack"/>
      <w:bookmarkEnd w:id="0"/>
    </w:p>
    <w:p w:rsidR="00C26961" w:rsidRPr="001A224C" w:rsidRDefault="00C26961" w:rsidP="00DF5867">
      <w:pPr>
        <w:jc w:val="center"/>
        <w:rPr>
          <w:b/>
          <w:sz w:val="20"/>
          <w:szCs w:val="20"/>
        </w:rPr>
      </w:pPr>
    </w:p>
    <w:p w:rsidR="00DF5867" w:rsidRPr="001A224C" w:rsidRDefault="00DF5867" w:rsidP="00DF5867">
      <w:pPr>
        <w:jc w:val="center"/>
        <w:rPr>
          <w:b/>
          <w:sz w:val="20"/>
          <w:szCs w:val="20"/>
        </w:rPr>
      </w:pPr>
      <w:r w:rsidRPr="001A224C">
        <w:rPr>
          <w:b/>
          <w:sz w:val="20"/>
          <w:szCs w:val="20"/>
        </w:rPr>
        <w:t>Технические характеристики системы</w:t>
      </w:r>
    </w:p>
    <w:p w:rsidR="00DF5867" w:rsidRPr="001A224C" w:rsidRDefault="00DF5867" w:rsidP="00DF5867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1592"/>
        <w:gridCol w:w="1583"/>
        <w:gridCol w:w="1491"/>
        <w:gridCol w:w="1583"/>
        <w:gridCol w:w="1492"/>
      </w:tblGrid>
      <w:tr w:rsidR="00DF5867" w:rsidRPr="001A224C" w:rsidTr="007A4D0B">
        <w:trPr>
          <w:jc w:val="center"/>
        </w:trPr>
        <w:tc>
          <w:tcPr>
            <w:tcW w:w="1830" w:type="dxa"/>
            <w:vMerge w:val="restart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Огнезащитная эффективность, мин</w:t>
            </w:r>
          </w:p>
        </w:tc>
        <w:tc>
          <w:tcPr>
            <w:tcW w:w="1592" w:type="dxa"/>
            <w:vMerge w:val="restart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 xml:space="preserve">Приведенная толщина металла, </w:t>
            </w:r>
            <w:proofErr w:type="gramStart"/>
            <w:r w:rsidRPr="001A224C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074" w:type="dxa"/>
            <w:gridSpan w:val="2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BŌKA KINZOKU (БОКА КИНЗОКИ) «К</w:t>
            </w:r>
            <w:proofErr w:type="gramStart"/>
            <w:r w:rsidRPr="001A224C">
              <w:rPr>
                <w:sz w:val="20"/>
                <w:szCs w:val="20"/>
              </w:rPr>
              <w:t>1</w:t>
            </w:r>
            <w:proofErr w:type="gramEnd"/>
            <w:r w:rsidRPr="001A224C">
              <w:rPr>
                <w:sz w:val="20"/>
                <w:szCs w:val="20"/>
              </w:rPr>
              <w:t>»</w:t>
            </w:r>
          </w:p>
        </w:tc>
        <w:tc>
          <w:tcPr>
            <w:tcW w:w="3075" w:type="dxa"/>
            <w:gridSpan w:val="2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BŌKA KINZOKU (БОКА КИНЗОКИ) «М</w:t>
            </w:r>
            <w:proofErr w:type="gramStart"/>
            <w:r w:rsidRPr="001A224C">
              <w:rPr>
                <w:sz w:val="20"/>
                <w:szCs w:val="20"/>
              </w:rPr>
              <w:t>1</w:t>
            </w:r>
            <w:proofErr w:type="gramEnd"/>
            <w:r w:rsidRPr="001A224C">
              <w:rPr>
                <w:sz w:val="20"/>
                <w:szCs w:val="20"/>
              </w:rPr>
              <w:t>»</w:t>
            </w:r>
          </w:p>
        </w:tc>
      </w:tr>
      <w:tr w:rsidR="00DF5867" w:rsidRPr="001A224C" w:rsidTr="007A4D0B">
        <w:trPr>
          <w:jc w:val="center"/>
        </w:trPr>
        <w:tc>
          <w:tcPr>
            <w:tcW w:w="1830" w:type="dxa"/>
            <w:vMerge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 xml:space="preserve">Толщина слоя покрытия, </w:t>
            </w:r>
            <w:proofErr w:type="gramStart"/>
            <w:r w:rsidRPr="001A224C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491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Расход, кг/м</w:t>
            </w:r>
            <w:proofErr w:type="gramStart"/>
            <w:r w:rsidRPr="001A224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83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 xml:space="preserve">Толщина слоя покрытия, </w:t>
            </w:r>
            <w:proofErr w:type="gramStart"/>
            <w:r w:rsidRPr="001A224C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492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Расход, кг/м</w:t>
            </w:r>
            <w:proofErr w:type="gramStart"/>
            <w:r w:rsidRPr="001A224C">
              <w:rPr>
                <w:sz w:val="20"/>
                <w:szCs w:val="20"/>
              </w:rPr>
              <w:t>2</w:t>
            </w:r>
            <w:proofErr w:type="gramEnd"/>
          </w:p>
        </w:tc>
      </w:tr>
      <w:tr w:rsidR="00DF5867" w:rsidRPr="001A224C" w:rsidTr="007A4D0B">
        <w:trPr>
          <w:jc w:val="center"/>
        </w:trPr>
        <w:tc>
          <w:tcPr>
            <w:tcW w:w="1830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R 90</w:t>
            </w:r>
          </w:p>
        </w:tc>
        <w:tc>
          <w:tcPr>
            <w:tcW w:w="1592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3,4</w:t>
            </w:r>
          </w:p>
        </w:tc>
        <w:tc>
          <w:tcPr>
            <w:tcW w:w="1583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3,0</w:t>
            </w:r>
          </w:p>
        </w:tc>
        <w:tc>
          <w:tcPr>
            <w:tcW w:w="1491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3,7</w:t>
            </w:r>
          </w:p>
        </w:tc>
        <w:tc>
          <w:tcPr>
            <w:tcW w:w="1583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1,0</w:t>
            </w:r>
            <w:r w:rsidR="003B554E">
              <w:rPr>
                <w:sz w:val="20"/>
                <w:szCs w:val="20"/>
              </w:rPr>
              <w:t>2</w:t>
            </w:r>
          </w:p>
        </w:tc>
        <w:tc>
          <w:tcPr>
            <w:tcW w:w="1492" w:type="dxa"/>
            <w:vAlign w:val="center"/>
          </w:tcPr>
          <w:p w:rsidR="00DF5867" w:rsidRPr="001A224C" w:rsidRDefault="00DF5867" w:rsidP="003B554E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1,4</w:t>
            </w:r>
            <w:r w:rsidR="003B554E">
              <w:rPr>
                <w:sz w:val="20"/>
                <w:szCs w:val="20"/>
              </w:rPr>
              <w:t>5</w:t>
            </w:r>
          </w:p>
        </w:tc>
      </w:tr>
      <w:tr w:rsidR="00DF5867" w:rsidRPr="001A224C" w:rsidTr="007A4D0B">
        <w:trPr>
          <w:jc w:val="center"/>
        </w:trPr>
        <w:tc>
          <w:tcPr>
            <w:tcW w:w="1830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R 120</w:t>
            </w:r>
          </w:p>
        </w:tc>
        <w:tc>
          <w:tcPr>
            <w:tcW w:w="1592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5,8</w:t>
            </w:r>
          </w:p>
        </w:tc>
        <w:tc>
          <w:tcPr>
            <w:tcW w:w="1583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3,0</w:t>
            </w:r>
          </w:p>
        </w:tc>
        <w:tc>
          <w:tcPr>
            <w:tcW w:w="1491" w:type="dxa"/>
            <w:vAlign w:val="center"/>
          </w:tcPr>
          <w:p w:rsidR="00DF5867" w:rsidRPr="001A224C" w:rsidRDefault="00DF5867" w:rsidP="00EB52E0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3,7</w:t>
            </w:r>
          </w:p>
        </w:tc>
        <w:tc>
          <w:tcPr>
            <w:tcW w:w="1583" w:type="dxa"/>
            <w:vAlign w:val="center"/>
          </w:tcPr>
          <w:p w:rsidR="00DF5867" w:rsidRPr="001A224C" w:rsidRDefault="00DF5867" w:rsidP="003B554E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1,</w:t>
            </w:r>
            <w:r w:rsidR="003B554E">
              <w:rPr>
                <w:sz w:val="20"/>
                <w:szCs w:val="20"/>
              </w:rPr>
              <w:t>14</w:t>
            </w:r>
          </w:p>
        </w:tc>
        <w:tc>
          <w:tcPr>
            <w:tcW w:w="1492" w:type="dxa"/>
            <w:vAlign w:val="center"/>
          </w:tcPr>
          <w:p w:rsidR="00DF5867" w:rsidRPr="001A224C" w:rsidRDefault="00DF5867" w:rsidP="003B554E">
            <w:pPr>
              <w:jc w:val="center"/>
              <w:rPr>
                <w:sz w:val="20"/>
                <w:szCs w:val="20"/>
              </w:rPr>
            </w:pPr>
            <w:r w:rsidRPr="001A224C">
              <w:rPr>
                <w:sz w:val="20"/>
                <w:szCs w:val="20"/>
              </w:rPr>
              <w:t>1,</w:t>
            </w:r>
            <w:r w:rsidR="003B554E">
              <w:rPr>
                <w:sz w:val="20"/>
                <w:szCs w:val="20"/>
              </w:rPr>
              <w:t>64</w:t>
            </w:r>
          </w:p>
        </w:tc>
      </w:tr>
    </w:tbl>
    <w:p w:rsidR="00DF5867" w:rsidRPr="001A224C" w:rsidRDefault="00DF5867" w:rsidP="00DF5867">
      <w:pPr>
        <w:widowControl w:val="0"/>
        <w:spacing w:line="240" w:lineRule="atLeast"/>
        <w:ind w:right="-107"/>
        <w:jc w:val="both"/>
        <w:rPr>
          <w:sz w:val="20"/>
          <w:szCs w:val="20"/>
        </w:rPr>
      </w:pPr>
    </w:p>
    <w:p w:rsidR="001A224C" w:rsidRDefault="001A224C" w:rsidP="00DF5867">
      <w:pPr>
        <w:widowControl w:val="0"/>
        <w:spacing w:line="240" w:lineRule="atLeast"/>
        <w:ind w:right="-107"/>
        <w:jc w:val="both"/>
        <w:rPr>
          <w:sz w:val="20"/>
          <w:szCs w:val="20"/>
        </w:rPr>
      </w:pPr>
    </w:p>
    <w:p w:rsidR="001A224C" w:rsidRDefault="001A224C" w:rsidP="00DF5867">
      <w:pPr>
        <w:widowControl w:val="0"/>
        <w:spacing w:line="240" w:lineRule="atLeast"/>
        <w:ind w:right="-107"/>
        <w:jc w:val="both"/>
        <w:rPr>
          <w:sz w:val="20"/>
          <w:szCs w:val="20"/>
        </w:rPr>
      </w:pPr>
    </w:p>
    <w:p w:rsidR="001A224C" w:rsidRDefault="001A224C" w:rsidP="00DF5867">
      <w:pPr>
        <w:widowControl w:val="0"/>
        <w:spacing w:line="240" w:lineRule="atLeast"/>
        <w:ind w:right="-107"/>
        <w:jc w:val="both"/>
        <w:rPr>
          <w:sz w:val="20"/>
          <w:szCs w:val="20"/>
        </w:rPr>
      </w:pPr>
    </w:p>
    <w:p w:rsidR="001A224C" w:rsidRDefault="001A224C" w:rsidP="00DF5867">
      <w:pPr>
        <w:widowControl w:val="0"/>
        <w:spacing w:line="240" w:lineRule="atLeast"/>
        <w:ind w:right="-107"/>
        <w:jc w:val="both"/>
        <w:rPr>
          <w:sz w:val="20"/>
          <w:szCs w:val="20"/>
        </w:rPr>
      </w:pPr>
    </w:p>
    <w:p w:rsidR="00D30EF2" w:rsidRDefault="00D30EF2" w:rsidP="00DF5867">
      <w:pPr>
        <w:widowControl w:val="0"/>
        <w:spacing w:line="240" w:lineRule="atLeast"/>
        <w:ind w:right="-107"/>
        <w:jc w:val="both"/>
        <w:rPr>
          <w:sz w:val="20"/>
          <w:szCs w:val="20"/>
        </w:rPr>
      </w:pPr>
    </w:p>
    <w:p w:rsidR="00D30EF2" w:rsidRDefault="00D30EF2" w:rsidP="00DF5867">
      <w:pPr>
        <w:widowControl w:val="0"/>
        <w:spacing w:line="240" w:lineRule="atLeast"/>
        <w:ind w:right="-107"/>
        <w:jc w:val="both"/>
        <w:rPr>
          <w:sz w:val="20"/>
          <w:szCs w:val="20"/>
        </w:rPr>
      </w:pPr>
    </w:p>
    <w:p w:rsidR="001A224C" w:rsidRDefault="001A224C" w:rsidP="00DF5867">
      <w:pPr>
        <w:widowControl w:val="0"/>
        <w:spacing w:line="240" w:lineRule="atLeast"/>
        <w:ind w:right="-107"/>
        <w:jc w:val="both"/>
        <w:rPr>
          <w:sz w:val="20"/>
          <w:szCs w:val="20"/>
        </w:rPr>
      </w:pPr>
    </w:p>
    <w:p w:rsidR="001A224C" w:rsidRDefault="001A224C" w:rsidP="00DF5867">
      <w:pPr>
        <w:widowControl w:val="0"/>
        <w:spacing w:line="240" w:lineRule="atLeast"/>
        <w:ind w:right="-107"/>
        <w:jc w:val="both"/>
        <w:rPr>
          <w:sz w:val="20"/>
          <w:szCs w:val="20"/>
        </w:rPr>
      </w:pPr>
    </w:p>
    <w:p w:rsidR="001A224C" w:rsidRDefault="001A224C" w:rsidP="00DF5867">
      <w:pPr>
        <w:widowControl w:val="0"/>
        <w:spacing w:line="240" w:lineRule="atLeast"/>
        <w:ind w:right="-107"/>
        <w:jc w:val="both"/>
        <w:rPr>
          <w:sz w:val="20"/>
          <w:szCs w:val="20"/>
        </w:rPr>
      </w:pPr>
    </w:p>
    <w:p w:rsidR="001A224C" w:rsidRDefault="001A224C" w:rsidP="00DF5867">
      <w:pPr>
        <w:widowControl w:val="0"/>
        <w:spacing w:line="240" w:lineRule="atLeast"/>
        <w:ind w:right="-107"/>
        <w:jc w:val="both"/>
        <w:rPr>
          <w:sz w:val="20"/>
          <w:szCs w:val="20"/>
        </w:rPr>
      </w:pPr>
    </w:p>
    <w:p w:rsidR="001A224C" w:rsidRPr="001A224C" w:rsidRDefault="001A224C" w:rsidP="00DF5867">
      <w:pPr>
        <w:widowControl w:val="0"/>
        <w:spacing w:line="240" w:lineRule="atLeast"/>
        <w:ind w:right="-107"/>
        <w:jc w:val="both"/>
        <w:rPr>
          <w:sz w:val="20"/>
          <w:szCs w:val="20"/>
        </w:rPr>
      </w:pPr>
    </w:p>
    <w:sectPr w:rsidR="001A224C" w:rsidRPr="001A224C" w:rsidSect="00FC46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25F"/>
    <w:multiLevelType w:val="hybridMultilevel"/>
    <w:tmpl w:val="5E18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53105"/>
    <w:multiLevelType w:val="hybridMultilevel"/>
    <w:tmpl w:val="8B96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49"/>
    <w:rsid w:val="000D6ABE"/>
    <w:rsid w:val="000F656A"/>
    <w:rsid w:val="00121180"/>
    <w:rsid w:val="00141502"/>
    <w:rsid w:val="001A224C"/>
    <w:rsid w:val="00336DA3"/>
    <w:rsid w:val="003B554E"/>
    <w:rsid w:val="004F55F3"/>
    <w:rsid w:val="005112A8"/>
    <w:rsid w:val="00616125"/>
    <w:rsid w:val="00656C75"/>
    <w:rsid w:val="00766892"/>
    <w:rsid w:val="00783C2A"/>
    <w:rsid w:val="007A4D0B"/>
    <w:rsid w:val="00A670FD"/>
    <w:rsid w:val="00AD30EC"/>
    <w:rsid w:val="00B64B49"/>
    <w:rsid w:val="00B85912"/>
    <w:rsid w:val="00B93F00"/>
    <w:rsid w:val="00BB3184"/>
    <w:rsid w:val="00C26961"/>
    <w:rsid w:val="00CD6BB8"/>
    <w:rsid w:val="00D228F5"/>
    <w:rsid w:val="00D30EF2"/>
    <w:rsid w:val="00D74553"/>
    <w:rsid w:val="00D7758C"/>
    <w:rsid w:val="00DF5867"/>
    <w:rsid w:val="00E1277C"/>
    <w:rsid w:val="00E86AF3"/>
    <w:rsid w:val="00ED6D5E"/>
    <w:rsid w:val="00F77C14"/>
    <w:rsid w:val="00FC4698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69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FC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66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68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502"/>
    <w:pPr>
      <w:ind w:left="720"/>
      <w:contextualSpacing/>
    </w:pPr>
  </w:style>
  <w:style w:type="character" w:styleId="a7">
    <w:name w:val="Hyperlink"/>
    <w:basedOn w:val="a0"/>
    <w:rsid w:val="00D74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69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FC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66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68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502"/>
    <w:pPr>
      <w:ind w:left="720"/>
      <w:contextualSpacing/>
    </w:pPr>
  </w:style>
  <w:style w:type="character" w:styleId="a7">
    <w:name w:val="Hyperlink"/>
    <w:basedOn w:val="a0"/>
    <w:rsid w:val="00D74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mkras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kras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ItmUser3</cp:lastModifiedBy>
  <cp:revision>3</cp:revision>
  <dcterms:created xsi:type="dcterms:W3CDTF">2014-11-18T11:08:00Z</dcterms:created>
  <dcterms:modified xsi:type="dcterms:W3CDTF">2014-11-18T11:08:00Z</dcterms:modified>
</cp:coreProperties>
</file>